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9F86F" w14:textId="558FA932" w:rsidR="00960753" w:rsidRDefault="00960753" w:rsidP="006B7812">
      <w:pPr>
        <w:pStyle w:val="a6"/>
        <w:spacing w:after="240" w:line="360" w:lineRule="auto"/>
        <w:rPr>
          <w:rFonts w:ascii="Times New Roman"/>
          <w:color w:val="000000" w:themeColor="text1"/>
          <w:lang w:eastAsia="zh-CN"/>
        </w:rPr>
      </w:pPr>
      <w:r w:rsidRPr="00960753">
        <w:rPr>
          <w:rFonts w:ascii="Times New Roman" w:hint="eastAsia"/>
          <w:color w:val="000000" w:themeColor="text1"/>
          <w:lang w:eastAsia="zh-CN"/>
        </w:rPr>
        <w:t>广州海洋局</w:t>
      </w:r>
      <w:r w:rsidR="002B43C5" w:rsidRPr="00960753">
        <w:rPr>
          <w:rFonts w:ascii="Times New Roman" w:hint="eastAsia"/>
          <w:color w:val="000000" w:themeColor="text1"/>
          <w:lang w:eastAsia="zh-CN"/>
        </w:rPr>
        <w:t>2020</w:t>
      </w:r>
      <w:r w:rsidR="002B43C5" w:rsidRPr="00960753">
        <w:rPr>
          <w:rFonts w:ascii="Times New Roman" w:hint="eastAsia"/>
          <w:color w:val="000000" w:themeColor="text1"/>
          <w:lang w:eastAsia="zh-CN"/>
        </w:rPr>
        <w:t>年度外协委托业务</w:t>
      </w:r>
      <w:r w:rsidR="006B7812" w:rsidRPr="00960753">
        <w:rPr>
          <w:rFonts w:ascii="Times New Roman" w:hint="eastAsia"/>
          <w:color w:val="000000" w:themeColor="text1"/>
          <w:lang w:eastAsia="zh-CN"/>
        </w:rPr>
        <w:t>招标公告</w:t>
      </w:r>
      <w:r w:rsidR="007105FD" w:rsidRPr="00960753">
        <w:rPr>
          <w:rFonts w:ascii="Times New Roman" w:hint="eastAsia"/>
          <w:color w:val="000000" w:themeColor="text1"/>
          <w:lang w:eastAsia="zh-CN"/>
        </w:rPr>
        <w:t>（二）</w:t>
      </w:r>
    </w:p>
    <w:p w14:paraId="3EED7FB9" w14:textId="035AC194" w:rsidR="006B7812" w:rsidRPr="00960753" w:rsidRDefault="004B1706" w:rsidP="00960753">
      <w:pPr>
        <w:pStyle w:val="a6"/>
        <w:spacing w:after="240" w:line="360" w:lineRule="auto"/>
        <w:rPr>
          <w:rFonts w:ascii="Times New Roman" w:hAnsi="Times New Roman" w:hint="eastAsia"/>
          <w:color w:val="000000" w:themeColor="text1"/>
          <w:sz w:val="44"/>
          <w:szCs w:val="44"/>
        </w:rPr>
      </w:pPr>
      <w:r w:rsidRPr="004B1706">
        <w:rPr>
          <w:rFonts w:ascii="Calibri" w:hAnsi="Calibri" w:cs="Arial"/>
          <w:color w:val="000000" w:themeColor="text1"/>
        </w:rPr>
        <w:t>招标项目概况</w:t>
      </w:r>
      <w:r w:rsidRPr="004B1706">
        <w:rPr>
          <w:rFonts w:ascii="Calibri" w:hAnsi="Calibri" w:cs="Arial" w:hint="eastAsia"/>
          <w:color w:val="000000" w:themeColor="text1"/>
        </w:rPr>
        <w:t>和</w:t>
      </w:r>
      <w:r w:rsidRPr="004B1706">
        <w:rPr>
          <w:rFonts w:ascii="Calibri" w:hAnsi="Calibri" w:cs="Arial"/>
          <w:color w:val="000000" w:themeColor="text1"/>
        </w:rPr>
        <w:t>简明技术要求</w:t>
      </w:r>
      <w:r w:rsidRPr="004B1706">
        <w:rPr>
          <w:rFonts w:ascii="Calibri" w:hAnsi="Calibri" w:cs="Arial" w:hint="eastAsia"/>
          <w:color w:val="000000" w:themeColor="text1"/>
        </w:rPr>
        <w:t>及各包预算</w:t>
      </w:r>
      <w:bookmarkStart w:id="0" w:name="_GoBack"/>
      <w:bookmarkEnd w:id="0"/>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325"/>
        <w:gridCol w:w="1008"/>
        <w:gridCol w:w="794"/>
        <w:gridCol w:w="4794"/>
      </w:tblGrid>
      <w:tr w:rsidR="00171A87" w:rsidRPr="00873B39" w14:paraId="251DB27B" w14:textId="77777777" w:rsidTr="00C67D37">
        <w:trPr>
          <w:trHeight w:val="284"/>
          <w:tblHeader/>
        </w:trPr>
        <w:tc>
          <w:tcPr>
            <w:tcW w:w="373" w:type="pct"/>
            <w:shd w:val="clear" w:color="auto" w:fill="auto"/>
            <w:noWrap/>
            <w:vAlign w:val="center"/>
            <w:hideMark/>
          </w:tcPr>
          <w:p w14:paraId="7C5AC891" w14:textId="77777777" w:rsidR="00171A87" w:rsidRPr="00873B39" w:rsidRDefault="00171A87" w:rsidP="006166BF">
            <w:pPr>
              <w:widowControl/>
              <w:jc w:val="center"/>
              <w:rPr>
                <w:rFonts w:ascii="宋体" w:hAnsi="宋体" w:cs="宋体"/>
                <w:b/>
                <w:color w:val="000000" w:themeColor="text1"/>
                <w:kern w:val="0"/>
                <w:szCs w:val="21"/>
              </w:rPr>
            </w:pPr>
            <w:r w:rsidRPr="00873B39">
              <w:rPr>
                <w:rFonts w:ascii="宋体" w:hAnsi="宋体" w:cs="宋体" w:hint="eastAsia"/>
                <w:b/>
                <w:color w:val="000000" w:themeColor="text1"/>
                <w:kern w:val="0"/>
                <w:szCs w:val="21"/>
              </w:rPr>
              <w:t>包号</w:t>
            </w:r>
          </w:p>
        </w:tc>
        <w:tc>
          <w:tcPr>
            <w:tcW w:w="774" w:type="pct"/>
            <w:vAlign w:val="center"/>
          </w:tcPr>
          <w:p w14:paraId="41CD5AF0" w14:textId="77777777" w:rsidR="00171A87" w:rsidRPr="00873B39" w:rsidRDefault="00171A87" w:rsidP="006166BF">
            <w:pPr>
              <w:widowControl/>
              <w:jc w:val="center"/>
              <w:rPr>
                <w:rFonts w:ascii="宋体" w:hAnsi="宋体" w:cs="宋体"/>
                <w:b/>
                <w:color w:val="000000" w:themeColor="text1"/>
                <w:kern w:val="0"/>
                <w:szCs w:val="21"/>
              </w:rPr>
            </w:pPr>
            <w:r w:rsidRPr="00873B39">
              <w:rPr>
                <w:rFonts w:ascii="宋体" w:hAnsi="宋体" w:cs="宋体" w:hint="eastAsia"/>
                <w:b/>
                <w:color w:val="000000" w:themeColor="text1"/>
                <w:kern w:val="0"/>
                <w:szCs w:val="21"/>
              </w:rPr>
              <w:t>招标编号</w:t>
            </w:r>
          </w:p>
        </w:tc>
        <w:tc>
          <w:tcPr>
            <w:tcW w:w="589" w:type="pct"/>
            <w:shd w:val="clear" w:color="auto" w:fill="auto"/>
            <w:vAlign w:val="center"/>
            <w:hideMark/>
          </w:tcPr>
          <w:p w14:paraId="7E267131" w14:textId="77777777" w:rsidR="00171A87" w:rsidRPr="00873B39" w:rsidRDefault="00171A87" w:rsidP="006166BF">
            <w:pPr>
              <w:widowControl/>
              <w:jc w:val="center"/>
              <w:rPr>
                <w:rFonts w:ascii="宋体" w:hAnsi="宋体" w:cs="宋体"/>
                <w:b/>
                <w:color w:val="000000" w:themeColor="text1"/>
                <w:kern w:val="0"/>
                <w:szCs w:val="21"/>
              </w:rPr>
            </w:pPr>
            <w:r w:rsidRPr="00873B39">
              <w:rPr>
                <w:rFonts w:ascii="宋体" w:hAnsi="宋体" w:cs="宋体" w:hint="eastAsia"/>
                <w:b/>
                <w:color w:val="000000" w:themeColor="text1"/>
                <w:kern w:val="0"/>
                <w:szCs w:val="21"/>
              </w:rPr>
              <w:t>包名称</w:t>
            </w:r>
          </w:p>
        </w:tc>
        <w:tc>
          <w:tcPr>
            <w:tcW w:w="464" w:type="pct"/>
            <w:shd w:val="clear" w:color="auto" w:fill="auto"/>
            <w:vAlign w:val="center"/>
            <w:hideMark/>
          </w:tcPr>
          <w:p w14:paraId="23D153FF" w14:textId="77777777" w:rsidR="00171A87" w:rsidRPr="00873B39" w:rsidRDefault="00171A87" w:rsidP="006166BF">
            <w:pPr>
              <w:widowControl/>
              <w:jc w:val="center"/>
              <w:rPr>
                <w:rFonts w:ascii="宋体" w:hAnsi="宋体" w:cs="宋体"/>
                <w:b/>
                <w:color w:val="000000" w:themeColor="text1"/>
                <w:kern w:val="0"/>
                <w:szCs w:val="21"/>
              </w:rPr>
            </w:pPr>
            <w:r w:rsidRPr="00873B39">
              <w:rPr>
                <w:rFonts w:ascii="宋体" w:hAnsi="宋体" w:cs="宋体" w:hint="eastAsia"/>
                <w:b/>
                <w:color w:val="000000" w:themeColor="text1"/>
                <w:kern w:val="0"/>
                <w:szCs w:val="21"/>
              </w:rPr>
              <w:t>预算金额万元</w:t>
            </w:r>
          </w:p>
        </w:tc>
        <w:tc>
          <w:tcPr>
            <w:tcW w:w="2801" w:type="pct"/>
            <w:shd w:val="clear" w:color="auto" w:fill="auto"/>
            <w:vAlign w:val="center"/>
            <w:hideMark/>
          </w:tcPr>
          <w:p w14:paraId="30902665" w14:textId="77777777" w:rsidR="00171A87" w:rsidRPr="00873B39" w:rsidRDefault="00171A87" w:rsidP="006166BF">
            <w:pPr>
              <w:widowControl/>
              <w:jc w:val="center"/>
              <w:rPr>
                <w:rFonts w:ascii="宋体" w:hAnsi="宋体" w:cs="宋体"/>
                <w:b/>
                <w:color w:val="000000" w:themeColor="text1"/>
                <w:kern w:val="0"/>
                <w:szCs w:val="21"/>
              </w:rPr>
            </w:pPr>
            <w:r w:rsidRPr="00873B39">
              <w:rPr>
                <w:rFonts w:ascii="宋体" w:hAnsi="宋体" w:cs="宋体" w:hint="eastAsia"/>
                <w:b/>
                <w:color w:val="000000" w:themeColor="text1"/>
                <w:kern w:val="0"/>
                <w:szCs w:val="21"/>
              </w:rPr>
              <w:t>招标项目概况和简明技术要求</w:t>
            </w:r>
          </w:p>
        </w:tc>
      </w:tr>
      <w:tr w:rsidR="00171A87" w:rsidRPr="00873B39" w14:paraId="650AFCCB" w14:textId="77777777" w:rsidTr="00C67D37">
        <w:trPr>
          <w:trHeight w:val="284"/>
        </w:trPr>
        <w:tc>
          <w:tcPr>
            <w:tcW w:w="373" w:type="pct"/>
            <w:shd w:val="clear" w:color="auto" w:fill="auto"/>
            <w:noWrap/>
            <w:vAlign w:val="center"/>
          </w:tcPr>
          <w:p w14:paraId="4A74A1E9" w14:textId="77777777" w:rsidR="00171A87" w:rsidRPr="00873B39" w:rsidRDefault="00171A87" w:rsidP="006166BF">
            <w:pPr>
              <w:widowControl/>
              <w:jc w:val="center"/>
              <w:rPr>
                <w:rFonts w:ascii="宋体" w:hAnsi="宋体" w:cs="宋体"/>
                <w:color w:val="000000" w:themeColor="text1"/>
                <w:kern w:val="0"/>
                <w:szCs w:val="21"/>
              </w:rPr>
            </w:pPr>
            <w:r w:rsidRPr="00873B39">
              <w:rPr>
                <w:rFonts w:ascii="宋体" w:hAnsi="宋体" w:cs="宋体" w:hint="eastAsia"/>
                <w:color w:val="000000" w:themeColor="text1"/>
                <w:kern w:val="0"/>
                <w:szCs w:val="21"/>
              </w:rPr>
              <w:t>1</w:t>
            </w:r>
            <w:r w:rsidRPr="00873B39">
              <w:rPr>
                <w:rFonts w:ascii="宋体" w:hAnsi="宋体" w:cs="宋体"/>
                <w:color w:val="000000" w:themeColor="text1"/>
                <w:kern w:val="0"/>
                <w:szCs w:val="21"/>
              </w:rPr>
              <w:t>1</w:t>
            </w:r>
          </w:p>
        </w:tc>
        <w:tc>
          <w:tcPr>
            <w:tcW w:w="774" w:type="pct"/>
            <w:vAlign w:val="center"/>
          </w:tcPr>
          <w:p w14:paraId="77744EE5" w14:textId="77777777" w:rsidR="00171A87" w:rsidRPr="00873B39" w:rsidRDefault="00171A87" w:rsidP="006166BF">
            <w:pPr>
              <w:jc w:val="left"/>
              <w:rPr>
                <w:color w:val="000000" w:themeColor="text1"/>
              </w:rPr>
            </w:pPr>
            <w:r w:rsidRPr="00873B39">
              <w:rPr>
                <w:bCs/>
                <w:szCs w:val="21"/>
              </w:rPr>
              <w:t>0733-20180219/11</w:t>
            </w:r>
          </w:p>
        </w:tc>
        <w:tc>
          <w:tcPr>
            <w:tcW w:w="589" w:type="pct"/>
            <w:shd w:val="clear" w:color="auto" w:fill="auto"/>
            <w:vAlign w:val="center"/>
          </w:tcPr>
          <w:p w14:paraId="44038C92" w14:textId="77777777" w:rsidR="00171A87" w:rsidRPr="00873B39" w:rsidRDefault="00171A87" w:rsidP="006166BF">
            <w:pPr>
              <w:jc w:val="left"/>
              <w:rPr>
                <w:rFonts w:ascii="宋体" w:hAnsi="宋体"/>
                <w:color w:val="000000" w:themeColor="text1"/>
                <w:szCs w:val="21"/>
              </w:rPr>
            </w:pPr>
            <w:r w:rsidRPr="00873B39">
              <w:rPr>
                <w:rFonts w:hint="eastAsia"/>
                <w:color w:val="000000" w:themeColor="text1"/>
              </w:rPr>
              <w:t>多井连通陆地试验辅助井场勘查与建设</w:t>
            </w:r>
          </w:p>
        </w:tc>
        <w:tc>
          <w:tcPr>
            <w:tcW w:w="464" w:type="pct"/>
            <w:shd w:val="clear" w:color="auto" w:fill="auto"/>
            <w:vAlign w:val="center"/>
          </w:tcPr>
          <w:p w14:paraId="57348DBC" w14:textId="77777777" w:rsidR="00171A87" w:rsidRPr="00873B39" w:rsidRDefault="00171A87" w:rsidP="006166BF">
            <w:pPr>
              <w:jc w:val="right"/>
              <w:rPr>
                <w:rFonts w:ascii="宋体" w:hAnsi="宋体"/>
                <w:color w:val="000000" w:themeColor="text1"/>
                <w:szCs w:val="21"/>
              </w:rPr>
            </w:pPr>
            <w:r w:rsidRPr="00873B39">
              <w:rPr>
                <w:color w:val="000000" w:themeColor="text1"/>
              </w:rPr>
              <w:t xml:space="preserve">200.00 </w:t>
            </w:r>
          </w:p>
        </w:tc>
        <w:tc>
          <w:tcPr>
            <w:tcW w:w="2801" w:type="pct"/>
            <w:shd w:val="clear" w:color="auto" w:fill="auto"/>
            <w:vAlign w:val="center"/>
          </w:tcPr>
          <w:p w14:paraId="162E5731" w14:textId="77777777" w:rsidR="00171A87" w:rsidRPr="00873B39" w:rsidRDefault="00171A87" w:rsidP="006166BF">
            <w:pPr>
              <w:snapToGrid w:val="0"/>
              <w:spacing w:afterLines="50" w:after="156"/>
              <w:ind w:firstLineChars="200" w:firstLine="420"/>
              <w:rPr>
                <w:rFonts w:ascii="宋体" w:hAnsi="宋体"/>
                <w:color w:val="000000" w:themeColor="text1"/>
                <w:szCs w:val="21"/>
              </w:rPr>
            </w:pPr>
            <w:r w:rsidRPr="00873B39">
              <w:rPr>
                <w:rFonts w:ascii="宋体" w:hAnsi="宋体" w:hint="eastAsia"/>
                <w:color w:val="000000" w:themeColor="text1"/>
                <w:szCs w:val="21"/>
              </w:rPr>
              <w:t>项目概况：根据多井连通陆地试验的工作需求，在目前东营钻完井工艺陆地试验场地周围查明工作区范围内的地下管线及其他障碍物的分布状态，寻找一块合适的区域完成辅助井场建设，为开展多井连通陆地试验提供保障。具体任务是：</w:t>
            </w:r>
          </w:p>
          <w:p w14:paraId="0AD3A9E0" w14:textId="77777777" w:rsidR="00171A87" w:rsidRPr="00873B39" w:rsidRDefault="00171A87" w:rsidP="006166BF">
            <w:pPr>
              <w:snapToGrid w:val="0"/>
              <w:spacing w:afterLines="50" w:after="156"/>
              <w:ind w:firstLineChars="200" w:firstLine="420"/>
              <w:rPr>
                <w:rFonts w:ascii="宋体" w:hAnsi="宋体"/>
                <w:color w:val="000000" w:themeColor="text1"/>
                <w:szCs w:val="21"/>
              </w:rPr>
            </w:pPr>
            <w:r w:rsidRPr="00873B39">
              <w:rPr>
                <w:rFonts w:ascii="宋体" w:hAnsi="宋体" w:hint="eastAsia"/>
                <w:color w:val="000000" w:themeColor="text1"/>
                <w:szCs w:val="21"/>
              </w:rPr>
              <w:t>（1）在原钻完井工艺陆地试验场地（主试验场地）周围1km范围内，采用管线探测方法、地质雷达、高密度电法及瞬变电磁法等综合地球物理探测，针对不同深度、不同特征的目标体开展联合勘察工作，查明周边地下管线情况，确保场地周围没有干扰开展对接联通试验的障碍物；</w:t>
            </w:r>
          </w:p>
          <w:p w14:paraId="7528BD41" w14:textId="77777777" w:rsidR="00171A87" w:rsidRPr="00873B39" w:rsidRDefault="00171A87" w:rsidP="006166BF">
            <w:pPr>
              <w:snapToGrid w:val="0"/>
              <w:spacing w:afterLines="50" w:after="156"/>
              <w:ind w:firstLineChars="200" w:firstLine="420"/>
              <w:rPr>
                <w:rFonts w:ascii="宋体" w:hAnsi="宋体"/>
                <w:color w:val="000000" w:themeColor="text1"/>
                <w:szCs w:val="21"/>
              </w:rPr>
            </w:pPr>
            <w:r w:rsidRPr="00873B39">
              <w:rPr>
                <w:rFonts w:ascii="宋体" w:hAnsi="宋体" w:hint="eastAsia"/>
                <w:color w:val="000000" w:themeColor="text1"/>
                <w:szCs w:val="21"/>
              </w:rPr>
              <w:t>（2）根据综合物探勘查结果，在现有场地外400-600m距离远处，通过租地方式确定不少于5000 m2的区域，完成辅助试验场地基础建设，确保开展1年的陆地试验作业条件。</w:t>
            </w:r>
          </w:p>
          <w:p w14:paraId="36F1605F" w14:textId="77777777" w:rsidR="00171A87" w:rsidRPr="00873B39" w:rsidRDefault="00171A87" w:rsidP="006166BF">
            <w:pPr>
              <w:snapToGrid w:val="0"/>
              <w:spacing w:afterLines="50" w:after="156"/>
              <w:ind w:firstLineChars="200" w:firstLine="420"/>
              <w:rPr>
                <w:rFonts w:ascii="宋体" w:hAnsi="宋体"/>
                <w:color w:val="000000" w:themeColor="text1"/>
                <w:szCs w:val="21"/>
              </w:rPr>
            </w:pPr>
            <w:r w:rsidRPr="00873B39">
              <w:rPr>
                <w:rFonts w:ascii="宋体" w:hAnsi="宋体" w:hint="eastAsia"/>
                <w:color w:val="000000" w:themeColor="text1"/>
                <w:szCs w:val="21"/>
              </w:rPr>
              <w:t>时间要求：本项目所有外业、成果自合同签订后5个月内全部完成。</w:t>
            </w:r>
          </w:p>
        </w:tc>
      </w:tr>
      <w:tr w:rsidR="00171A87" w:rsidRPr="00873B39" w14:paraId="5AC1178B" w14:textId="77777777" w:rsidTr="00C67D37">
        <w:trPr>
          <w:trHeight w:val="284"/>
        </w:trPr>
        <w:tc>
          <w:tcPr>
            <w:tcW w:w="373" w:type="pct"/>
            <w:shd w:val="clear" w:color="auto" w:fill="auto"/>
            <w:noWrap/>
            <w:vAlign w:val="center"/>
          </w:tcPr>
          <w:p w14:paraId="7190E13E" w14:textId="77777777" w:rsidR="00171A87" w:rsidRPr="00873B39" w:rsidRDefault="00171A87" w:rsidP="006166BF">
            <w:pPr>
              <w:widowControl/>
              <w:jc w:val="center"/>
              <w:rPr>
                <w:rFonts w:ascii="宋体" w:hAnsi="宋体" w:cs="宋体"/>
                <w:color w:val="000000" w:themeColor="text1"/>
                <w:kern w:val="0"/>
                <w:szCs w:val="21"/>
              </w:rPr>
            </w:pPr>
            <w:r w:rsidRPr="00873B39">
              <w:rPr>
                <w:rFonts w:ascii="宋体" w:hAnsi="宋体" w:cs="宋体" w:hint="eastAsia"/>
                <w:color w:val="000000" w:themeColor="text1"/>
                <w:kern w:val="0"/>
                <w:szCs w:val="21"/>
              </w:rPr>
              <w:t>1</w:t>
            </w:r>
            <w:r w:rsidRPr="00873B39">
              <w:rPr>
                <w:rFonts w:ascii="宋体" w:hAnsi="宋体" w:cs="宋体"/>
                <w:color w:val="000000" w:themeColor="text1"/>
                <w:kern w:val="0"/>
                <w:szCs w:val="21"/>
              </w:rPr>
              <w:t>2</w:t>
            </w:r>
          </w:p>
        </w:tc>
        <w:tc>
          <w:tcPr>
            <w:tcW w:w="774" w:type="pct"/>
            <w:vAlign w:val="center"/>
          </w:tcPr>
          <w:p w14:paraId="5E1DFE22" w14:textId="77777777" w:rsidR="00171A87" w:rsidRPr="00873B39" w:rsidRDefault="00171A87" w:rsidP="006166BF">
            <w:pPr>
              <w:jc w:val="left"/>
              <w:rPr>
                <w:color w:val="000000" w:themeColor="text1"/>
              </w:rPr>
            </w:pPr>
            <w:r w:rsidRPr="00873B39">
              <w:rPr>
                <w:bCs/>
                <w:szCs w:val="21"/>
              </w:rPr>
              <w:t>0733-20180219/12</w:t>
            </w:r>
          </w:p>
        </w:tc>
        <w:tc>
          <w:tcPr>
            <w:tcW w:w="589" w:type="pct"/>
            <w:shd w:val="clear" w:color="auto" w:fill="auto"/>
            <w:vAlign w:val="center"/>
          </w:tcPr>
          <w:p w14:paraId="3FAB4CDF" w14:textId="77777777" w:rsidR="00171A87" w:rsidRPr="00873B39" w:rsidRDefault="00171A87" w:rsidP="006166BF">
            <w:pPr>
              <w:jc w:val="left"/>
              <w:rPr>
                <w:rFonts w:ascii="宋体" w:hAnsi="宋体"/>
                <w:color w:val="000000" w:themeColor="text1"/>
                <w:szCs w:val="21"/>
              </w:rPr>
            </w:pPr>
            <w:r w:rsidRPr="00873B39">
              <w:rPr>
                <w:rFonts w:hint="eastAsia"/>
                <w:color w:val="000000" w:themeColor="text1"/>
              </w:rPr>
              <w:t>古生物测试分析</w:t>
            </w:r>
          </w:p>
        </w:tc>
        <w:tc>
          <w:tcPr>
            <w:tcW w:w="464" w:type="pct"/>
            <w:shd w:val="clear" w:color="auto" w:fill="auto"/>
            <w:vAlign w:val="center"/>
          </w:tcPr>
          <w:p w14:paraId="29B0DDC8" w14:textId="77777777" w:rsidR="00171A87" w:rsidRPr="00873B39" w:rsidRDefault="00171A87" w:rsidP="006166BF">
            <w:pPr>
              <w:jc w:val="right"/>
              <w:rPr>
                <w:rFonts w:ascii="宋体" w:hAnsi="宋体"/>
                <w:color w:val="000000" w:themeColor="text1"/>
                <w:szCs w:val="21"/>
              </w:rPr>
            </w:pPr>
            <w:r w:rsidRPr="00873B39">
              <w:rPr>
                <w:color w:val="000000" w:themeColor="text1"/>
              </w:rPr>
              <w:t xml:space="preserve">27.00 </w:t>
            </w:r>
          </w:p>
        </w:tc>
        <w:tc>
          <w:tcPr>
            <w:tcW w:w="2801" w:type="pct"/>
            <w:shd w:val="clear" w:color="auto" w:fill="auto"/>
            <w:vAlign w:val="center"/>
          </w:tcPr>
          <w:p w14:paraId="0139022C" w14:textId="77777777" w:rsidR="00171A87" w:rsidRPr="00873B39" w:rsidRDefault="00171A87" w:rsidP="006166BF">
            <w:pPr>
              <w:snapToGrid w:val="0"/>
              <w:spacing w:afterLines="50" w:after="156"/>
              <w:ind w:firstLineChars="200" w:firstLine="420"/>
              <w:rPr>
                <w:rFonts w:ascii="宋体" w:hAnsi="宋体"/>
                <w:color w:val="000000" w:themeColor="text1"/>
                <w:szCs w:val="21"/>
              </w:rPr>
            </w:pPr>
            <w:r w:rsidRPr="00873B39">
              <w:rPr>
                <w:rFonts w:ascii="宋体" w:hAnsi="宋体" w:hint="eastAsia"/>
                <w:color w:val="000000" w:themeColor="text1"/>
                <w:szCs w:val="21"/>
              </w:rPr>
              <w:t>项目概况：测试项目包括有孔虫、孢粉、钙质超微化石鉴定和统计。</w:t>
            </w:r>
          </w:p>
          <w:p w14:paraId="03151486" w14:textId="77777777" w:rsidR="00171A87" w:rsidRPr="00873B39" w:rsidRDefault="00171A87" w:rsidP="006166BF">
            <w:pPr>
              <w:snapToGrid w:val="0"/>
              <w:spacing w:afterLines="50" w:after="156"/>
              <w:ind w:firstLineChars="200" w:firstLine="420"/>
              <w:rPr>
                <w:rFonts w:ascii="宋体" w:hAnsi="宋体"/>
                <w:color w:val="000000" w:themeColor="text1"/>
                <w:szCs w:val="21"/>
              </w:rPr>
            </w:pPr>
            <w:r w:rsidRPr="00873B39">
              <w:rPr>
                <w:rFonts w:ascii="宋体" w:hAnsi="宋体" w:hint="eastAsia"/>
                <w:color w:val="000000" w:themeColor="text1"/>
                <w:szCs w:val="21"/>
              </w:rPr>
              <w:t>时间要求：测试工作需在收到送样后6个月内完成。</w:t>
            </w:r>
          </w:p>
        </w:tc>
      </w:tr>
      <w:tr w:rsidR="00171A87" w:rsidRPr="00873B39" w14:paraId="0DA39E17" w14:textId="77777777" w:rsidTr="00C67D37">
        <w:trPr>
          <w:trHeight w:val="284"/>
        </w:trPr>
        <w:tc>
          <w:tcPr>
            <w:tcW w:w="373" w:type="pct"/>
            <w:shd w:val="clear" w:color="auto" w:fill="auto"/>
            <w:noWrap/>
            <w:vAlign w:val="center"/>
          </w:tcPr>
          <w:p w14:paraId="3CB1240C" w14:textId="77777777" w:rsidR="00171A87" w:rsidRPr="00873B39" w:rsidRDefault="00171A87" w:rsidP="006166BF">
            <w:pPr>
              <w:widowControl/>
              <w:jc w:val="center"/>
              <w:rPr>
                <w:rFonts w:ascii="宋体" w:hAnsi="宋体" w:cs="宋体"/>
                <w:color w:val="000000" w:themeColor="text1"/>
                <w:kern w:val="0"/>
                <w:szCs w:val="21"/>
              </w:rPr>
            </w:pPr>
            <w:r w:rsidRPr="00873B39">
              <w:rPr>
                <w:rFonts w:ascii="宋体" w:hAnsi="宋体" w:cs="宋体" w:hint="eastAsia"/>
                <w:color w:val="000000" w:themeColor="text1"/>
                <w:kern w:val="0"/>
                <w:szCs w:val="21"/>
              </w:rPr>
              <w:t>1</w:t>
            </w:r>
            <w:r w:rsidRPr="00873B39">
              <w:rPr>
                <w:rFonts w:ascii="宋体" w:hAnsi="宋体" w:cs="宋体"/>
                <w:color w:val="000000" w:themeColor="text1"/>
                <w:kern w:val="0"/>
                <w:szCs w:val="21"/>
              </w:rPr>
              <w:t>3</w:t>
            </w:r>
          </w:p>
        </w:tc>
        <w:tc>
          <w:tcPr>
            <w:tcW w:w="774" w:type="pct"/>
            <w:vAlign w:val="center"/>
          </w:tcPr>
          <w:p w14:paraId="72C0A4D7" w14:textId="77777777" w:rsidR="00171A87" w:rsidRPr="00873B39" w:rsidRDefault="00171A87" w:rsidP="006166BF">
            <w:pPr>
              <w:jc w:val="left"/>
              <w:rPr>
                <w:color w:val="000000" w:themeColor="text1"/>
              </w:rPr>
            </w:pPr>
            <w:r w:rsidRPr="00873B39">
              <w:rPr>
                <w:bCs/>
                <w:szCs w:val="21"/>
              </w:rPr>
              <w:t>0733-20180219/13</w:t>
            </w:r>
          </w:p>
        </w:tc>
        <w:tc>
          <w:tcPr>
            <w:tcW w:w="589" w:type="pct"/>
            <w:shd w:val="clear" w:color="auto" w:fill="auto"/>
            <w:vAlign w:val="center"/>
          </w:tcPr>
          <w:p w14:paraId="6380CD0E" w14:textId="77777777" w:rsidR="00171A87" w:rsidRPr="00873B39" w:rsidRDefault="00171A87" w:rsidP="006166BF">
            <w:pPr>
              <w:jc w:val="left"/>
              <w:rPr>
                <w:rFonts w:ascii="宋体" w:hAnsi="宋体"/>
                <w:color w:val="000000" w:themeColor="text1"/>
                <w:szCs w:val="21"/>
              </w:rPr>
            </w:pPr>
            <w:r w:rsidRPr="00873B39">
              <w:rPr>
                <w:rFonts w:hint="eastAsia"/>
                <w:color w:val="000000" w:themeColor="text1"/>
              </w:rPr>
              <w:t>海洋生物生态环境取样及测试</w:t>
            </w:r>
          </w:p>
        </w:tc>
        <w:tc>
          <w:tcPr>
            <w:tcW w:w="464" w:type="pct"/>
            <w:shd w:val="clear" w:color="auto" w:fill="auto"/>
            <w:vAlign w:val="center"/>
          </w:tcPr>
          <w:p w14:paraId="5F478327" w14:textId="77777777" w:rsidR="00171A87" w:rsidRPr="00873B39" w:rsidRDefault="00171A87" w:rsidP="006166BF">
            <w:pPr>
              <w:jc w:val="right"/>
              <w:rPr>
                <w:rFonts w:ascii="宋体" w:hAnsi="宋体"/>
                <w:color w:val="000000" w:themeColor="text1"/>
                <w:szCs w:val="21"/>
              </w:rPr>
            </w:pPr>
            <w:r w:rsidRPr="00873B39">
              <w:rPr>
                <w:color w:val="000000" w:themeColor="text1"/>
              </w:rPr>
              <w:t xml:space="preserve">134.25 </w:t>
            </w:r>
          </w:p>
        </w:tc>
        <w:tc>
          <w:tcPr>
            <w:tcW w:w="2801" w:type="pct"/>
            <w:shd w:val="clear" w:color="auto" w:fill="auto"/>
            <w:vAlign w:val="center"/>
          </w:tcPr>
          <w:p w14:paraId="557F4CAD" w14:textId="77777777" w:rsidR="00171A87" w:rsidRPr="00873B39" w:rsidRDefault="00171A87" w:rsidP="006166BF">
            <w:pPr>
              <w:snapToGrid w:val="0"/>
              <w:spacing w:afterLines="50" w:after="156"/>
              <w:ind w:firstLineChars="200" w:firstLine="420"/>
              <w:rPr>
                <w:rFonts w:ascii="宋体" w:hAnsi="宋体"/>
                <w:color w:val="000000" w:themeColor="text1"/>
                <w:szCs w:val="21"/>
              </w:rPr>
            </w:pPr>
            <w:r w:rsidRPr="00873B39">
              <w:rPr>
                <w:rFonts w:ascii="宋体" w:hAnsi="宋体" w:hint="eastAsia"/>
                <w:color w:val="000000" w:themeColor="text1"/>
                <w:szCs w:val="21"/>
              </w:rPr>
              <w:t>项目概况：在南海西沙群岛海域开展生物取样和大气颗粒物取样，为查明主要海域及典型生态系统功能区大气、水体、生物以及沉积物中的重金属、有机污染物和微塑料的含量和分布提供实物样品和分析测试数据。</w:t>
            </w:r>
          </w:p>
          <w:p w14:paraId="0FAD7D11" w14:textId="77777777" w:rsidR="00171A87" w:rsidRPr="00873B39" w:rsidRDefault="00171A87" w:rsidP="006166BF">
            <w:pPr>
              <w:snapToGrid w:val="0"/>
              <w:spacing w:afterLines="50" w:after="156"/>
              <w:ind w:firstLineChars="200" w:firstLine="420"/>
              <w:rPr>
                <w:rFonts w:ascii="宋体" w:hAnsi="宋体"/>
                <w:color w:val="000000" w:themeColor="text1"/>
                <w:szCs w:val="21"/>
              </w:rPr>
            </w:pPr>
            <w:r w:rsidRPr="00873B39">
              <w:rPr>
                <w:rFonts w:ascii="宋体" w:hAnsi="宋体" w:hint="eastAsia"/>
                <w:color w:val="000000" w:themeColor="text1"/>
                <w:szCs w:val="21"/>
              </w:rPr>
              <w:t>时间要求：2020年10月30日前完成所有工作。</w:t>
            </w:r>
          </w:p>
        </w:tc>
      </w:tr>
      <w:tr w:rsidR="00171A87" w:rsidRPr="00873B39" w14:paraId="10D321BB" w14:textId="77777777" w:rsidTr="00C67D37">
        <w:trPr>
          <w:trHeight w:val="284"/>
        </w:trPr>
        <w:tc>
          <w:tcPr>
            <w:tcW w:w="373" w:type="pct"/>
            <w:shd w:val="clear" w:color="auto" w:fill="auto"/>
            <w:noWrap/>
            <w:vAlign w:val="center"/>
          </w:tcPr>
          <w:p w14:paraId="58F49293" w14:textId="77777777" w:rsidR="00171A87" w:rsidRPr="00873B39" w:rsidRDefault="00171A87" w:rsidP="006166BF">
            <w:pPr>
              <w:widowControl/>
              <w:jc w:val="center"/>
              <w:rPr>
                <w:rFonts w:ascii="宋体" w:hAnsi="宋体" w:cs="宋体"/>
                <w:color w:val="000000" w:themeColor="text1"/>
                <w:kern w:val="0"/>
                <w:szCs w:val="21"/>
              </w:rPr>
            </w:pPr>
            <w:r w:rsidRPr="00873B39">
              <w:rPr>
                <w:rFonts w:ascii="宋体" w:hAnsi="宋体" w:cs="宋体" w:hint="eastAsia"/>
                <w:color w:val="000000" w:themeColor="text1"/>
                <w:kern w:val="0"/>
                <w:szCs w:val="21"/>
              </w:rPr>
              <w:t>1</w:t>
            </w:r>
            <w:r w:rsidRPr="00873B39">
              <w:rPr>
                <w:rFonts w:ascii="宋体" w:hAnsi="宋体" w:cs="宋体"/>
                <w:color w:val="000000" w:themeColor="text1"/>
                <w:kern w:val="0"/>
                <w:szCs w:val="21"/>
              </w:rPr>
              <w:t>4</w:t>
            </w:r>
          </w:p>
        </w:tc>
        <w:tc>
          <w:tcPr>
            <w:tcW w:w="774" w:type="pct"/>
            <w:vAlign w:val="center"/>
          </w:tcPr>
          <w:p w14:paraId="39A7F06A" w14:textId="77777777" w:rsidR="00171A87" w:rsidRPr="00873B39" w:rsidRDefault="00171A87" w:rsidP="006166BF">
            <w:pPr>
              <w:jc w:val="left"/>
              <w:rPr>
                <w:color w:val="000000" w:themeColor="text1"/>
              </w:rPr>
            </w:pPr>
            <w:r w:rsidRPr="00873B39">
              <w:rPr>
                <w:bCs/>
                <w:szCs w:val="21"/>
              </w:rPr>
              <w:t>0733-20180219/14</w:t>
            </w:r>
          </w:p>
        </w:tc>
        <w:tc>
          <w:tcPr>
            <w:tcW w:w="589" w:type="pct"/>
            <w:shd w:val="clear" w:color="auto" w:fill="auto"/>
            <w:vAlign w:val="center"/>
          </w:tcPr>
          <w:p w14:paraId="7ABED245" w14:textId="77777777" w:rsidR="00171A87" w:rsidRPr="00873B39" w:rsidRDefault="00171A87" w:rsidP="006166BF">
            <w:pPr>
              <w:jc w:val="left"/>
              <w:rPr>
                <w:rFonts w:ascii="宋体" w:hAnsi="宋体"/>
                <w:color w:val="000000" w:themeColor="text1"/>
                <w:szCs w:val="21"/>
              </w:rPr>
            </w:pPr>
            <w:r w:rsidRPr="00873B39">
              <w:rPr>
                <w:rFonts w:hint="eastAsia"/>
                <w:color w:val="000000" w:themeColor="text1"/>
              </w:rPr>
              <w:t>海洋电磁探测</w:t>
            </w:r>
          </w:p>
        </w:tc>
        <w:tc>
          <w:tcPr>
            <w:tcW w:w="464" w:type="pct"/>
            <w:shd w:val="clear" w:color="auto" w:fill="auto"/>
            <w:vAlign w:val="center"/>
          </w:tcPr>
          <w:p w14:paraId="05959103" w14:textId="77777777" w:rsidR="00171A87" w:rsidRPr="00873B39" w:rsidRDefault="00171A87" w:rsidP="006166BF">
            <w:pPr>
              <w:jc w:val="right"/>
              <w:rPr>
                <w:rFonts w:ascii="宋体" w:hAnsi="宋体"/>
                <w:color w:val="000000" w:themeColor="text1"/>
                <w:szCs w:val="21"/>
              </w:rPr>
            </w:pPr>
            <w:r w:rsidRPr="00873B39">
              <w:rPr>
                <w:color w:val="000000" w:themeColor="text1"/>
              </w:rPr>
              <w:t xml:space="preserve">134.00 </w:t>
            </w:r>
          </w:p>
        </w:tc>
        <w:tc>
          <w:tcPr>
            <w:tcW w:w="2801" w:type="pct"/>
            <w:shd w:val="clear" w:color="auto" w:fill="auto"/>
            <w:vAlign w:val="center"/>
          </w:tcPr>
          <w:p w14:paraId="55E8E1F3" w14:textId="77777777" w:rsidR="00171A87" w:rsidRPr="00873B39" w:rsidRDefault="00171A87" w:rsidP="006166BF">
            <w:pPr>
              <w:snapToGrid w:val="0"/>
              <w:spacing w:afterLines="50" w:after="156"/>
              <w:ind w:firstLineChars="200" w:firstLine="420"/>
              <w:rPr>
                <w:rFonts w:ascii="宋体" w:hAnsi="宋体"/>
                <w:color w:val="000000" w:themeColor="text1"/>
                <w:szCs w:val="21"/>
              </w:rPr>
            </w:pPr>
            <w:r w:rsidRPr="00873B39">
              <w:rPr>
                <w:rFonts w:ascii="宋体" w:hAnsi="宋体" w:hint="eastAsia"/>
                <w:color w:val="000000" w:themeColor="text1"/>
                <w:szCs w:val="21"/>
              </w:rPr>
              <w:t>项目概况：海洋大地电磁是研究深部岩石圈壳幔结构的一种有效的地球物理方法，在南海开展MT勘探，并通过重磁电震数据联合处理综合解释，能够揭示南海壳内岩浆房，地幔上隆熔融区的形态和规模，板块运动动力和南海深部地质结构和演化。为此决定在南海深水区开展MT测深工作。</w:t>
            </w:r>
          </w:p>
          <w:p w14:paraId="62311A84" w14:textId="77777777" w:rsidR="00171A87" w:rsidRPr="00873B39" w:rsidRDefault="00171A87" w:rsidP="006166BF">
            <w:pPr>
              <w:snapToGrid w:val="0"/>
              <w:spacing w:afterLines="50" w:after="156"/>
              <w:ind w:firstLineChars="200" w:firstLine="420"/>
              <w:rPr>
                <w:rFonts w:ascii="宋体" w:hAnsi="宋体"/>
                <w:color w:val="000000" w:themeColor="text1"/>
                <w:szCs w:val="21"/>
              </w:rPr>
            </w:pPr>
            <w:r w:rsidRPr="00873B39">
              <w:rPr>
                <w:rFonts w:ascii="宋体" w:hAnsi="宋体" w:hint="eastAsia"/>
                <w:color w:val="000000" w:themeColor="text1"/>
                <w:szCs w:val="21"/>
              </w:rPr>
              <w:t>时间要求：合同签订至2020年12月31日前</w:t>
            </w:r>
            <w:r w:rsidRPr="00873B39">
              <w:rPr>
                <w:rFonts w:ascii="宋体" w:hAnsi="宋体" w:hint="eastAsia"/>
                <w:color w:val="000000" w:themeColor="text1"/>
                <w:szCs w:val="21"/>
              </w:rPr>
              <w:lastRenderedPageBreak/>
              <w:t>完成数据采集及初步成果，最终成果在采集完成后3个月内提交。</w:t>
            </w:r>
          </w:p>
        </w:tc>
      </w:tr>
      <w:tr w:rsidR="00171A87" w:rsidRPr="00FE7566" w14:paraId="4748B199" w14:textId="77777777" w:rsidTr="00C67D37">
        <w:trPr>
          <w:trHeight w:val="284"/>
        </w:trPr>
        <w:tc>
          <w:tcPr>
            <w:tcW w:w="373" w:type="pct"/>
            <w:shd w:val="clear" w:color="auto" w:fill="auto"/>
            <w:noWrap/>
            <w:vAlign w:val="center"/>
          </w:tcPr>
          <w:p w14:paraId="0EC1CC5E" w14:textId="77777777" w:rsidR="00171A87" w:rsidRPr="00873B39" w:rsidRDefault="00171A87" w:rsidP="006166BF">
            <w:pPr>
              <w:widowControl/>
              <w:jc w:val="center"/>
              <w:rPr>
                <w:rFonts w:ascii="宋体" w:hAnsi="宋体" w:cs="宋体"/>
                <w:color w:val="000000" w:themeColor="text1"/>
                <w:kern w:val="0"/>
                <w:szCs w:val="21"/>
              </w:rPr>
            </w:pPr>
            <w:r w:rsidRPr="00873B39">
              <w:rPr>
                <w:rFonts w:ascii="宋体" w:hAnsi="宋体" w:cs="宋体" w:hint="eastAsia"/>
                <w:color w:val="000000" w:themeColor="text1"/>
                <w:kern w:val="0"/>
                <w:szCs w:val="21"/>
              </w:rPr>
              <w:lastRenderedPageBreak/>
              <w:t>1</w:t>
            </w:r>
            <w:r w:rsidRPr="00873B39">
              <w:rPr>
                <w:rFonts w:ascii="宋体" w:hAnsi="宋体" w:cs="宋体"/>
                <w:color w:val="000000" w:themeColor="text1"/>
                <w:kern w:val="0"/>
                <w:szCs w:val="21"/>
              </w:rPr>
              <w:t>5</w:t>
            </w:r>
          </w:p>
        </w:tc>
        <w:tc>
          <w:tcPr>
            <w:tcW w:w="774" w:type="pct"/>
            <w:vAlign w:val="center"/>
          </w:tcPr>
          <w:p w14:paraId="3BC9E5ED" w14:textId="77777777" w:rsidR="00171A87" w:rsidRPr="00873B39" w:rsidRDefault="00171A87" w:rsidP="006166BF">
            <w:pPr>
              <w:jc w:val="left"/>
              <w:rPr>
                <w:color w:val="000000" w:themeColor="text1"/>
              </w:rPr>
            </w:pPr>
            <w:r w:rsidRPr="00873B39">
              <w:rPr>
                <w:bCs/>
                <w:szCs w:val="21"/>
              </w:rPr>
              <w:t>0733-20180219/15</w:t>
            </w:r>
          </w:p>
        </w:tc>
        <w:tc>
          <w:tcPr>
            <w:tcW w:w="589" w:type="pct"/>
            <w:shd w:val="clear" w:color="auto" w:fill="auto"/>
            <w:vAlign w:val="center"/>
          </w:tcPr>
          <w:p w14:paraId="4B867C47" w14:textId="77777777" w:rsidR="00171A87" w:rsidRPr="00873B39" w:rsidRDefault="00171A87" w:rsidP="006166BF">
            <w:pPr>
              <w:jc w:val="left"/>
              <w:rPr>
                <w:rFonts w:ascii="宋体" w:hAnsi="宋体"/>
                <w:color w:val="000000" w:themeColor="text1"/>
                <w:szCs w:val="21"/>
              </w:rPr>
            </w:pPr>
            <w:r w:rsidRPr="00873B39">
              <w:rPr>
                <w:rFonts w:hint="eastAsia"/>
                <w:color w:val="000000" w:themeColor="text1"/>
              </w:rPr>
              <w:t>试采现场气测录井系统研制</w:t>
            </w:r>
          </w:p>
        </w:tc>
        <w:tc>
          <w:tcPr>
            <w:tcW w:w="464" w:type="pct"/>
            <w:shd w:val="clear" w:color="auto" w:fill="auto"/>
            <w:vAlign w:val="center"/>
          </w:tcPr>
          <w:p w14:paraId="015A9F11" w14:textId="77777777" w:rsidR="00171A87" w:rsidRPr="00873B39" w:rsidRDefault="00171A87" w:rsidP="006166BF">
            <w:pPr>
              <w:jc w:val="right"/>
              <w:rPr>
                <w:rFonts w:ascii="宋体" w:hAnsi="宋体"/>
                <w:color w:val="000000" w:themeColor="text1"/>
                <w:szCs w:val="21"/>
              </w:rPr>
            </w:pPr>
            <w:r w:rsidRPr="00873B39">
              <w:rPr>
                <w:color w:val="000000" w:themeColor="text1"/>
              </w:rPr>
              <w:t xml:space="preserve">90.00 </w:t>
            </w:r>
          </w:p>
        </w:tc>
        <w:tc>
          <w:tcPr>
            <w:tcW w:w="2801" w:type="pct"/>
            <w:shd w:val="clear" w:color="auto" w:fill="auto"/>
            <w:vAlign w:val="center"/>
          </w:tcPr>
          <w:p w14:paraId="0C94F88A" w14:textId="77777777" w:rsidR="00171A87" w:rsidRPr="00873B39" w:rsidRDefault="00171A87" w:rsidP="006166BF">
            <w:pPr>
              <w:snapToGrid w:val="0"/>
              <w:spacing w:afterLines="50" w:after="156"/>
              <w:ind w:firstLineChars="200" w:firstLine="420"/>
              <w:rPr>
                <w:rFonts w:ascii="宋体" w:hAnsi="宋体"/>
                <w:color w:val="000000" w:themeColor="text1"/>
                <w:szCs w:val="21"/>
              </w:rPr>
            </w:pPr>
            <w:r w:rsidRPr="00873B39">
              <w:rPr>
                <w:rFonts w:ascii="宋体" w:hAnsi="宋体" w:hint="eastAsia"/>
                <w:color w:val="000000" w:themeColor="text1"/>
                <w:szCs w:val="21"/>
              </w:rPr>
              <w:t>项目概况：研制一套可用于在深海海底井口直接检测烃类气体的天然气水合物气体检测系统。</w:t>
            </w:r>
          </w:p>
          <w:p w14:paraId="4A0F83CD" w14:textId="725D17E2" w:rsidR="00171A87" w:rsidRPr="00873B39" w:rsidRDefault="00171A87" w:rsidP="006166BF">
            <w:pPr>
              <w:snapToGrid w:val="0"/>
              <w:spacing w:afterLines="50" w:after="156"/>
              <w:ind w:firstLineChars="200" w:firstLine="420"/>
              <w:rPr>
                <w:rFonts w:ascii="宋体" w:hAnsi="宋体"/>
                <w:color w:val="000000" w:themeColor="text1"/>
                <w:szCs w:val="21"/>
              </w:rPr>
            </w:pPr>
            <w:r w:rsidRPr="00873B39">
              <w:rPr>
                <w:rFonts w:ascii="宋体" w:hAnsi="宋体" w:hint="eastAsia"/>
                <w:color w:val="000000" w:themeColor="text1"/>
                <w:szCs w:val="21"/>
              </w:rPr>
              <w:t>时间要求：</w:t>
            </w:r>
            <w:r w:rsidR="005B5444" w:rsidRPr="006A1DE7">
              <w:rPr>
                <w:rFonts w:ascii="宋体" w:hAnsi="宋体" w:hint="eastAsia"/>
                <w:color w:val="000000" w:themeColor="text1"/>
                <w:szCs w:val="21"/>
              </w:rPr>
              <w:t>该系统的总体研发任务分2020、2021两阶段完成，分别为地面录井系统和海底录井系统，要求在2020年10月31日前完成2020阶段任务、2021年10月31日前完成2021阶段任务，并按照各自节点向采购人交付成果报告、产品。</w:t>
            </w:r>
          </w:p>
          <w:p w14:paraId="50402142" w14:textId="77777777" w:rsidR="00171A87" w:rsidRPr="00FE7566" w:rsidRDefault="00171A87" w:rsidP="006166BF">
            <w:pPr>
              <w:snapToGrid w:val="0"/>
              <w:spacing w:afterLines="50" w:after="156"/>
              <w:ind w:firstLineChars="200" w:firstLine="420"/>
              <w:rPr>
                <w:rFonts w:ascii="宋体" w:hAnsi="宋体"/>
                <w:color w:val="000000" w:themeColor="text1"/>
                <w:szCs w:val="21"/>
              </w:rPr>
            </w:pPr>
            <w:r w:rsidRPr="00873B39">
              <w:rPr>
                <w:rFonts w:ascii="宋体" w:hAnsi="宋体" w:hint="eastAsia"/>
                <w:color w:val="000000" w:themeColor="text1"/>
                <w:szCs w:val="21"/>
              </w:rPr>
              <w:t>本项目服务期限为2年，即2020-2021年，资金来源为中央财政资金， 2020年资金已落实，2020年预算金额为：人民币90万元。2021年具体采购金额以财政部最终下达资金为准。本包项目采用一次招标两年沿用、分两个年度分别签订合同的方式实施。</w:t>
            </w:r>
          </w:p>
        </w:tc>
      </w:tr>
    </w:tbl>
    <w:p w14:paraId="231D274C" w14:textId="77777777" w:rsidR="006B7812" w:rsidRPr="00171A87" w:rsidRDefault="006B7812" w:rsidP="006B7812">
      <w:pPr>
        <w:snapToGrid w:val="0"/>
        <w:spacing w:afterLines="50" w:after="156" w:line="360" w:lineRule="exact"/>
        <w:rPr>
          <w:rFonts w:ascii="Calibri" w:hAnsi="Calibri" w:cs="Arial"/>
          <w:color w:val="000000" w:themeColor="text1"/>
          <w:szCs w:val="24"/>
        </w:rPr>
      </w:pPr>
    </w:p>
    <w:sectPr w:rsidR="006B7812" w:rsidRPr="00171A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92F9E" w14:textId="77777777" w:rsidR="00F6625F" w:rsidRDefault="00F6625F" w:rsidP="006B7812">
      <w:r>
        <w:separator/>
      </w:r>
    </w:p>
  </w:endnote>
  <w:endnote w:type="continuationSeparator" w:id="0">
    <w:p w14:paraId="71D58EAF" w14:textId="77777777" w:rsidR="00F6625F" w:rsidRDefault="00F6625F" w:rsidP="006B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D42EA" w14:textId="77777777" w:rsidR="00F6625F" w:rsidRDefault="00F6625F" w:rsidP="006B7812">
      <w:r>
        <w:separator/>
      </w:r>
    </w:p>
  </w:footnote>
  <w:footnote w:type="continuationSeparator" w:id="0">
    <w:p w14:paraId="0EFE70EB" w14:textId="77777777" w:rsidR="00F6625F" w:rsidRDefault="00F6625F" w:rsidP="006B78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C1"/>
    <w:rsid w:val="000474CB"/>
    <w:rsid w:val="00171A87"/>
    <w:rsid w:val="002B43C5"/>
    <w:rsid w:val="00335927"/>
    <w:rsid w:val="003A544C"/>
    <w:rsid w:val="00410364"/>
    <w:rsid w:val="004B1706"/>
    <w:rsid w:val="00524DC1"/>
    <w:rsid w:val="005545F5"/>
    <w:rsid w:val="005B5444"/>
    <w:rsid w:val="00640A1C"/>
    <w:rsid w:val="0065255A"/>
    <w:rsid w:val="006B7812"/>
    <w:rsid w:val="007105FD"/>
    <w:rsid w:val="00725223"/>
    <w:rsid w:val="00842BD8"/>
    <w:rsid w:val="00960753"/>
    <w:rsid w:val="00C67D37"/>
    <w:rsid w:val="00D246D4"/>
    <w:rsid w:val="00F6625F"/>
    <w:rsid w:val="00F81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8F971D"/>
  <w15:chartTrackingRefBased/>
  <w15:docId w15:val="{2773B064-A0C5-454D-A124-0C26A915C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81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78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B7812"/>
    <w:rPr>
      <w:sz w:val="18"/>
      <w:szCs w:val="18"/>
    </w:rPr>
  </w:style>
  <w:style w:type="paragraph" w:styleId="a4">
    <w:name w:val="footer"/>
    <w:basedOn w:val="a"/>
    <w:link w:val="Char0"/>
    <w:uiPriority w:val="99"/>
    <w:unhideWhenUsed/>
    <w:rsid w:val="006B78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B7812"/>
    <w:rPr>
      <w:sz w:val="18"/>
      <w:szCs w:val="18"/>
    </w:rPr>
  </w:style>
  <w:style w:type="paragraph" w:styleId="a5">
    <w:name w:val="Balloon Text"/>
    <w:basedOn w:val="a"/>
    <w:link w:val="Char1"/>
    <w:uiPriority w:val="99"/>
    <w:semiHidden/>
    <w:unhideWhenUsed/>
    <w:rsid w:val="006B7812"/>
    <w:rPr>
      <w:rFonts w:asciiTheme="minorHAnsi" w:eastAsiaTheme="minorEastAsia" w:hAnsiTheme="minorHAnsi" w:cstheme="minorBidi"/>
      <w:sz w:val="18"/>
      <w:szCs w:val="18"/>
    </w:rPr>
  </w:style>
  <w:style w:type="character" w:customStyle="1" w:styleId="Char1">
    <w:name w:val="批注框文本 Char"/>
    <w:basedOn w:val="a0"/>
    <w:link w:val="a5"/>
    <w:uiPriority w:val="99"/>
    <w:semiHidden/>
    <w:rsid w:val="006B7812"/>
    <w:rPr>
      <w:sz w:val="18"/>
      <w:szCs w:val="18"/>
    </w:rPr>
  </w:style>
  <w:style w:type="paragraph" w:styleId="a6">
    <w:name w:val="Title"/>
    <w:basedOn w:val="a"/>
    <w:next w:val="a"/>
    <w:link w:val="Char2"/>
    <w:qFormat/>
    <w:rsid w:val="006B7812"/>
    <w:pPr>
      <w:spacing w:before="240" w:after="60"/>
      <w:jc w:val="center"/>
      <w:outlineLvl w:val="0"/>
    </w:pPr>
    <w:rPr>
      <w:rFonts w:ascii="Cambria" w:hAnsi="Cambria"/>
      <w:b/>
      <w:bCs/>
      <w:sz w:val="32"/>
      <w:szCs w:val="32"/>
      <w:lang w:val="x-none" w:eastAsia="x-none"/>
    </w:rPr>
  </w:style>
  <w:style w:type="character" w:customStyle="1" w:styleId="a7">
    <w:name w:val="标题 字符"/>
    <w:basedOn w:val="a0"/>
    <w:uiPriority w:val="10"/>
    <w:rsid w:val="006B7812"/>
    <w:rPr>
      <w:rFonts w:asciiTheme="majorHAnsi" w:eastAsiaTheme="majorEastAsia" w:hAnsiTheme="majorHAnsi" w:cstheme="majorBidi"/>
      <w:b/>
      <w:bCs/>
      <w:sz w:val="32"/>
      <w:szCs w:val="32"/>
    </w:rPr>
  </w:style>
  <w:style w:type="character" w:styleId="a8">
    <w:name w:val="Strong"/>
    <w:uiPriority w:val="22"/>
    <w:qFormat/>
    <w:rsid w:val="006B7812"/>
    <w:rPr>
      <w:b/>
      <w:bCs/>
    </w:rPr>
  </w:style>
  <w:style w:type="character" w:styleId="a9">
    <w:name w:val="Hyperlink"/>
    <w:uiPriority w:val="99"/>
    <w:rsid w:val="006B7812"/>
    <w:rPr>
      <w:color w:val="0000FF"/>
      <w:u w:val="single"/>
    </w:rPr>
  </w:style>
  <w:style w:type="character" w:customStyle="1" w:styleId="Char2">
    <w:name w:val="标题 Char"/>
    <w:link w:val="a6"/>
    <w:rsid w:val="006B7812"/>
    <w:rPr>
      <w:rFonts w:ascii="Cambria" w:eastAsia="宋体" w:hAnsi="Cambria" w:cs="Times New Roman"/>
      <w:b/>
      <w:bCs/>
      <w:sz w:val="32"/>
      <w:szCs w:val="32"/>
      <w:lang w:val="x-none" w:eastAsia="x-none"/>
    </w:rPr>
  </w:style>
  <w:style w:type="character" w:customStyle="1" w:styleId="UnresolvedMention">
    <w:name w:val="Unresolved Mention"/>
    <w:basedOn w:val="a0"/>
    <w:uiPriority w:val="99"/>
    <w:semiHidden/>
    <w:unhideWhenUsed/>
    <w:rsid w:val="00410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位奎奎</dc:creator>
  <cp:keywords/>
  <dc:description/>
  <cp:lastModifiedBy>杨振(海洋矿产地质调查所)</cp:lastModifiedBy>
  <cp:revision>16</cp:revision>
  <dcterms:created xsi:type="dcterms:W3CDTF">2020-03-26T13:40:00Z</dcterms:created>
  <dcterms:modified xsi:type="dcterms:W3CDTF">2020-03-31T05:57:00Z</dcterms:modified>
</cp:coreProperties>
</file>