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757" w:type="dxa"/>
        <w:tblInd w:w="0" w:type="dxa"/>
        <w:tblLayout w:type="autofit"/>
        <w:tblCellMar>
          <w:top w:w="0" w:type="dxa"/>
          <w:left w:w="0" w:type="dxa"/>
          <w:bottom w:w="0" w:type="dxa"/>
          <w:right w:w="0" w:type="dxa"/>
        </w:tblCellMar>
      </w:tblPr>
      <w:tblGrid>
        <w:gridCol w:w="510"/>
        <w:gridCol w:w="1915"/>
        <w:gridCol w:w="851"/>
        <w:gridCol w:w="2132"/>
        <w:gridCol w:w="1058"/>
        <w:gridCol w:w="1629"/>
        <w:gridCol w:w="2603"/>
        <w:gridCol w:w="1847"/>
        <w:gridCol w:w="511"/>
        <w:gridCol w:w="1701"/>
      </w:tblGrid>
      <w:tr>
        <w:tblPrEx>
          <w:tblCellMar>
            <w:top w:w="0" w:type="dxa"/>
            <w:left w:w="0" w:type="dxa"/>
            <w:bottom w:w="0" w:type="dxa"/>
            <w:right w:w="0" w:type="dxa"/>
          </w:tblCellMar>
        </w:tblPrEx>
        <w:trPr>
          <w:trHeight w:val="720" w:hRule="atLeast"/>
        </w:trPr>
        <w:tc>
          <w:tcPr>
            <w:tcW w:w="14757" w:type="dxa"/>
            <w:gridSpan w:val="10"/>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color w:val="000000"/>
                <w:sz w:val="32"/>
                <w:szCs w:val="32"/>
              </w:rPr>
            </w:pPr>
          </w:p>
        </w:tc>
      </w:tr>
      <w:tr>
        <w:tblPrEx>
          <w:tblCellMar>
            <w:top w:w="0" w:type="dxa"/>
            <w:left w:w="0" w:type="dxa"/>
            <w:bottom w:w="0" w:type="dxa"/>
            <w:right w:w="0" w:type="dxa"/>
          </w:tblCellMar>
        </w:tblPrEx>
        <w:trPr>
          <w:trHeight w:val="1091" w:hRule="atLeast"/>
        </w:trPr>
        <w:tc>
          <w:tcPr>
            <w:tcW w:w="14757" w:type="dxa"/>
            <w:gridSpan w:val="10"/>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bCs/>
                <w:color w:val="000000"/>
                <w:sz w:val="32"/>
                <w:szCs w:val="32"/>
              </w:rPr>
            </w:pPr>
            <w:r>
              <w:rPr>
                <w:rFonts w:hint="eastAsia" w:cs="宋体"/>
                <w:bCs/>
                <w:color w:val="000000"/>
                <w:sz w:val="32"/>
                <w:szCs w:val="32"/>
              </w:rPr>
              <w:t>附件1</w:t>
            </w:r>
          </w:p>
          <w:p>
            <w:pPr>
              <w:widowControl/>
              <w:jc w:val="center"/>
              <w:textAlignment w:val="center"/>
              <w:rPr>
                <w:rFonts w:ascii="宋体" w:hAnsi="宋体" w:cs="宋体"/>
                <w:b/>
                <w:color w:val="000000"/>
                <w:sz w:val="32"/>
                <w:szCs w:val="32"/>
              </w:rPr>
            </w:pPr>
            <w:r>
              <w:rPr>
                <w:rFonts w:hint="eastAsia" w:ascii="宋体" w:hAnsi="宋体" w:cs="宋体"/>
                <w:b/>
                <w:color w:val="000000"/>
                <w:sz w:val="32"/>
                <w:szCs w:val="32"/>
              </w:rPr>
              <w:t>广州海洋地质调查局双向选调自然资源部三亚测绘技术开发服务培训中心</w:t>
            </w:r>
            <w:r>
              <w:rPr>
                <w:rFonts w:hint="eastAsia" w:cs="宋体"/>
                <w:b/>
                <w:color w:val="000000"/>
                <w:sz w:val="32"/>
                <w:szCs w:val="32"/>
              </w:rPr>
              <w:t>工作</w:t>
            </w:r>
            <w:r>
              <w:rPr>
                <w:rFonts w:hint="eastAsia" w:ascii="宋体" w:hAnsi="宋体" w:cs="宋体"/>
                <w:b/>
                <w:color w:val="000000"/>
                <w:sz w:val="32"/>
                <w:szCs w:val="32"/>
              </w:rPr>
              <w:t>人员</w:t>
            </w:r>
            <w:r>
              <w:rPr>
                <w:rFonts w:hint="eastAsia" w:cs="宋体"/>
                <w:b/>
                <w:color w:val="000000"/>
                <w:sz w:val="32"/>
                <w:szCs w:val="32"/>
              </w:rPr>
              <w:t>岗位计划表</w:t>
            </w:r>
          </w:p>
        </w:tc>
      </w:tr>
      <w:tr>
        <w:tblPrEx>
          <w:tblCellMar>
            <w:top w:w="0" w:type="dxa"/>
            <w:left w:w="0" w:type="dxa"/>
            <w:bottom w:w="0" w:type="dxa"/>
            <w:right w:w="0" w:type="dxa"/>
          </w:tblCellMar>
        </w:tblPrEx>
        <w:trPr>
          <w:trHeight w:val="570" w:hRule="atLeast"/>
        </w:trPr>
        <w:tc>
          <w:tcPr>
            <w:tcW w:w="5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序号</w:t>
            </w:r>
          </w:p>
        </w:tc>
        <w:tc>
          <w:tcPr>
            <w:tcW w:w="19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20"/>
                <w:szCs w:val="20"/>
                <w:lang w:eastAsia="zh-CN"/>
              </w:rPr>
            </w:pPr>
            <w:r>
              <w:rPr>
                <w:rFonts w:hint="eastAsia" w:ascii="宋体" w:hAnsi="宋体" w:cs="宋体"/>
                <w:b/>
                <w:color w:val="000000"/>
                <w:kern w:val="0"/>
                <w:sz w:val="20"/>
                <w:szCs w:val="20"/>
              </w:rPr>
              <w:t>拟聘单位及</w:t>
            </w:r>
          </w:p>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工作部门</w:t>
            </w:r>
          </w:p>
        </w:tc>
        <w:tc>
          <w:tcPr>
            <w:tcW w:w="8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拟聘工作岗位</w:t>
            </w:r>
          </w:p>
        </w:tc>
        <w:tc>
          <w:tcPr>
            <w:tcW w:w="213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岗位简介</w:t>
            </w:r>
          </w:p>
        </w:tc>
        <w:tc>
          <w:tcPr>
            <w:tcW w:w="105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学历</w:t>
            </w:r>
          </w:p>
        </w:tc>
        <w:tc>
          <w:tcPr>
            <w:tcW w:w="16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专业</w:t>
            </w:r>
          </w:p>
        </w:tc>
        <w:tc>
          <w:tcPr>
            <w:tcW w:w="260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其他要求</w:t>
            </w:r>
          </w:p>
        </w:tc>
        <w:tc>
          <w:tcPr>
            <w:tcW w:w="184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招聘对象</w:t>
            </w:r>
          </w:p>
        </w:tc>
        <w:tc>
          <w:tcPr>
            <w:tcW w:w="5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cs="宋体"/>
                <w:b/>
                <w:color w:val="000000"/>
                <w:sz w:val="20"/>
                <w:szCs w:val="20"/>
              </w:rPr>
              <w:t>选调人数</w:t>
            </w:r>
          </w:p>
        </w:tc>
        <w:tc>
          <w:tcPr>
            <w:tcW w:w="17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备注</w:t>
            </w:r>
          </w:p>
        </w:tc>
      </w:tr>
      <w:tr>
        <w:tblPrEx>
          <w:tblCellMar>
            <w:top w:w="0" w:type="dxa"/>
            <w:left w:w="0" w:type="dxa"/>
            <w:bottom w:w="0" w:type="dxa"/>
            <w:right w:w="0" w:type="dxa"/>
          </w:tblCellMar>
        </w:tblPrEx>
        <w:trPr>
          <w:trHeight w:val="312" w:hRule="atLeast"/>
        </w:trPr>
        <w:tc>
          <w:tcPr>
            <w:tcW w:w="5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0"/>
                <w:szCs w:val="20"/>
              </w:rPr>
            </w:pPr>
          </w:p>
        </w:tc>
        <w:tc>
          <w:tcPr>
            <w:tcW w:w="8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0"/>
                <w:szCs w:val="20"/>
              </w:rPr>
            </w:pPr>
          </w:p>
        </w:tc>
        <w:tc>
          <w:tcPr>
            <w:tcW w:w="21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0"/>
                <w:szCs w:val="20"/>
              </w:rPr>
            </w:pPr>
          </w:p>
        </w:tc>
        <w:tc>
          <w:tcPr>
            <w:tcW w:w="105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0"/>
                <w:szCs w:val="20"/>
              </w:rPr>
            </w:pPr>
          </w:p>
        </w:tc>
        <w:tc>
          <w:tcPr>
            <w:tcW w:w="16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0"/>
                <w:szCs w:val="20"/>
              </w:rPr>
            </w:pPr>
          </w:p>
        </w:tc>
        <w:tc>
          <w:tcPr>
            <w:tcW w:w="260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0"/>
                <w:szCs w:val="20"/>
              </w:rPr>
            </w:pPr>
          </w:p>
        </w:tc>
        <w:tc>
          <w:tcPr>
            <w:tcW w:w="184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0"/>
                <w:szCs w:val="20"/>
              </w:rPr>
            </w:pPr>
          </w:p>
        </w:tc>
        <w:tc>
          <w:tcPr>
            <w:tcW w:w="5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b/>
                <w:color w:val="000000"/>
                <w:sz w:val="20"/>
                <w:szCs w:val="20"/>
              </w:rPr>
            </w:pPr>
          </w:p>
        </w:tc>
      </w:tr>
      <w:tr>
        <w:tblPrEx>
          <w:tblCellMar>
            <w:top w:w="0" w:type="dxa"/>
            <w:left w:w="0" w:type="dxa"/>
            <w:bottom w:w="0" w:type="dxa"/>
            <w:right w:w="0" w:type="dxa"/>
          </w:tblCellMar>
        </w:tblPrEx>
        <w:trPr>
          <w:trHeight w:val="1186" w:hRule="atLeast"/>
        </w:trPr>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cs="宋体"/>
                <w:color w:val="000000"/>
                <w:kern w:val="0"/>
                <w:sz w:val="20"/>
                <w:szCs w:val="20"/>
              </w:rPr>
              <w:t>1</w:t>
            </w:r>
          </w:p>
        </w:tc>
        <w:tc>
          <w:tcPr>
            <w:tcW w:w="191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广州海洋地质调查局</w:t>
            </w:r>
            <w:r>
              <w:rPr>
                <w:rFonts w:hint="eastAsia" w:cs="宋体"/>
                <w:color w:val="000000"/>
                <w:kern w:val="0"/>
                <w:sz w:val="20"/>
                <w:szCs w:val="20"/>
              </w:rPr>
              <w:t>三亚南海地质研究所南海战略研究室</w:t>
            </w:r>
          </w:p>
        </w:tc>
        <w:tc>
          <w:tcPr>
            <w:tcW w:w="851"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cs="宋体"/>
                <w:color w:val="000000"/>
                <w:kern w:val="0"/>
                <w:sz w:val="20"/>
                <w:szCs w:val="20"/>
              </w:rPr>
              <w:t>管理</w:t>
            </w:r>
            <w:r>
              <w:rPr>
                <w:rFonts w:hint="eastAsia" w:ascii="宋体" w:hAnsi="宋体" w:cs="宋体"/>
                <w:color w:val="000000"/>
                <w:kern w:val="0"/>
                <w:sz w:val="20"/>
                <w:szCs w:val="20"/>
              </w:rPr>
              <w:t>岗</w:t>
            </w:r>
          </w:p>
        </w:tc>
        <w:tc>
          <w:tcPr>
            <w:tcW w:w="2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cs="宋体"/>
                <w:color w:val="000000"/>
                <w:sz w:val="20"/>
                <w:szCs w:val="20"/>
              </w:rPr>
              <w:t>主要负责战略研究室行政管理工作</w:t>
            </w:r>
          </w:p>
        </w:tc>
        <w:tc>
          <w:tcPr>
            <w:tcW w:w="1058"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cs="宋体"/>
                <w:color w:val="000000"/>
                <w:sz w:val="20"/>
                <w:szCs w:val="20"/>
              </w:rPr>
              <w:t>本科及以上</w:t>
            </w:r>
          </w:p>
        </w:tc>
        <w:tc>
          <w:tcPr>
            <w:tcW w:w="1629"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cs="宋体"/>
                <w:color w:val="000000"/>
                <w:sz w:val="20"/>
                <w:szCs w:val="20"/>
              </w:rPr>
              <w:t>会计、财务管理等相关专业</w:t>
            </w:r>
          </w:p>
        </w:tc>
        <w:tc>
          <w:tcPr>
            <w:tcW w:w="2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cs="宋体"/>
                <w:color w:val="000000"/>
                <w:sz w:val="20"/>
                <w:szCs w:val="20"/>
              </w:rPr>
              <w:t>正处级及以上干部，有事业单位财务管理工作经验者优先</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自然资源部三亚测绘技术开发服务培训中心</w:t>
            </w:r>
            <w:r>
              <w:rPr>
                <w:rFonts w:hint="eastAsia" w:cs="宋体"/>
                <w:color w:val="000000"/>
                <w:sz w:val="20"/>
                <w:szCs w:val="20"/>
              </w:rPr>
              <w:t>在职在编职工</w:t>
            </w:r>
          </w:p>
        </w:tc>
        <w:tc>
          <w:tcPr>
            <w:tcW w:w="5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cs="宋体"/>
                <w:color w:val="000000"/>
                <w:sz w:val="20"/>
                <w:szCs w:val="20"/>
              </w:rPr>
              <w:t>1</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cs="宋体"/>
                <w:color w:val="000000"/>
                <w:sz w:val="20"/>
                <w:szCs w:val="20"/>
              </w:rPr>
              <w:t>选调为三亚南海地质研究所南海战略研究室主任</w:t>
            </w:r>
          </w:p>
        </w:tc>
      </w:tr>
      <w:tr>
        <w:tblPrEx>
          <w:tblCellMar>
            <w:top w:w="0" w:type="dxa"/>
            <w:left w:w="0" w:type="dxa"/>
            <w:bottom w:w="0" w:type="dxa"/>
            <w:right w:w="0" w:type="dxa"/>
          </w:tblCellMar>
        </w:tblPrEx>
        <w:trPr>
          <w:trHeight w:val="1267" w:hRule="atLeast"/>
        </w:trPr>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cs="宋体"/>
                <w:color w:val="000000"/>
                <w:kern w:val="0"/>
                <w:sz w:val="20"/>
                <w:szCs w:val="20"/>
              </w:rPr>
              <w:t>2</w:t>
            </w:r>
          </w:p>
        </w:tc>
        <w:tc>
          <w:tcPr>
            <w:tcW w:w="191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kern w:val="16"/>
                <w:sz w:val="20"/>
                <w:szCs w:val="20"/>
              </w:rPr>
            </w:pPr>
            <w:r>
              <w:rPr>
                <w:rFonts w:hint="eastAsia" w:ascii="宋体" w:hAnsi="宋体" w:cs="宋体"/>
                <w:color w:val="000000"/>
                <w:kern w:val="0"/>
                <w:sz w:val="20"/>
                <w:szCs w:val="20"/>
              </w:rPr>
              <w:t>广州海洋地质调查局</w:t>
            </w:r>
            <w:r>
              <w:rPr>
                <w:rFonts w:hint="eastAsia" w:cs="宋体"/>
                <w:color w:val="000000"/>
                <w:kern w:val="0"/>
                <w:sz w:val="20"/>
                <w:szCs w:val="20"/>
              </w:rPr>
              <w:t>三亚南海地质研究所南海战略研究室</w:t>
            </w:r>
          </w:p>
        </w:tc>
        <w:tc>
          <w:tcPr>
            <w:tcW w:w="851"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kern w:val="16"/>
                <w:sz w:val="20"/>
                <w:szCs w:val="20"/>
              </w:rPr>
            </w:pPr>
            <w:r>
              <w:rPr>
                <w:rFonts w:hint="eastAsia" w:ascii="宋体" w:hAnsi="宋体" w:cs="宋体"/>
                <w:color w:val="000000"/>
                <w:kern w:val="0"/>
                <w:sz w:val="20"/>
                <w:szCs w:val="20"/>
              </w:rPr>
              <w:t>专业技术岗</w:t>
            </w:r>
            <w:r>
              <w:rPr>
                <w:rFonts w:hint="eastAsia" w:cs="宋体"/>
                <w:color w:val="000000"/>
                <w:kern w:val="0"/>
                <w:sz w:val="20"/>
                <w:szCs w:val="20"/>
              </w:rPr>
              <w:t>1</w:t>
            </w:r>
          </w:p>
        </w:tc>
        <w:tc>
          <w:tcPr>
            <w:tcW w:w="2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16"/>
                <w:sz w:val="20"/>
                <w:szCs w:val="20"/>
              </w:rPr>
            </w:pPr>
            <w:r>
              <w:rPr>
                <w:rFonts w:hint="eastAsia" w:cs="宋体"/>
                <w:color w:val="000000"/>
                <w:sz w:val="20"/>
                <w:szCs w:val="20"/>
              </w:rPr>
              <w:t>主要负责测绘地理信息研究工作，负责协助做好南海战略研究室的管理工作</w:t>
            </w:r>
          </w:p>
        </w:tc>
        <w:tc>
          <w:tcPr>
            <w:tcW w:w="1058"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kern w:val="16"/>
                <w:sz w:val="20"/>
                <w:szCs w:val="20"/>
              </w:rPr>
            </w:pPr>
            <w:r>
              <w:rPr>
                <w:rFonts w:hint="eastAsia" w:cs="宋体"/>
                <w:color w:val="000000"/>
                <w:sz w:val="20"/>
                <w:szCs w:val="20"/>
              </w:rPr>
              <w:t>本科及以上</w:t>
            </w:r>
          </w:p>
        </w:tc>
        <w:tc>
          <w:tcPr>
            <w:tcW w:w="1629"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kern w:val="16"/>
                <w:sz w:val="20"/>
                <w:szCs w:val="20"/>
              </w:rPr>
            </w:pPr>
            <w:r>
              <w:rPr>
                <w:rFonts w:hint="eastAsia" w:cs="宋体"/>
                <w:color w:val="000000"/>
                <w:sz w:val="20"/>
                <w:szCs w:val="20"/>
              </w:rPr>
              <w:t>地图制图学与地理信息工程、测绘工程</w:t>
            </w:r>
          </w:p>
        </w:tc>
        <w:tc>
          <w:tcPr>
            <w:tcW w:w="2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16"/>
                <w:sz w:val="20"/>
                <w:szCs w:val="20"/>
              </w:rPr>
            </w:pPr>
            <w:r>
              <w:rPr>
                <w:rFonts w:hint="eastAsia" w:cs="宋体"/>
                <w:color w:val="000000"/>
                <w:sz w:val="20"/>
                <w:szCs w:val="20"/>
              </w:rPr>
              <w:t>副处级及以上干部，副高级以上专业技术职称</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16"/>
                <w:sz w:val="20"/>
                <w:szCs w:val="20"/>
              </w:rPr>
            </w:pPr>
            <w:r>
              <w:rPr>
                <w:rFonts w:hint="eastAsia" w:ascii="宋体" w:hAnsi="宋体" w:cs="宋体"/>
                <w:color w:val="000000"/>
                <w:sz w:val="20"/>
                <w:szCs w:val="20"/>
              </w:rPr>
              <w:t>自然资源部三亚测绘技术开发服务培训中心</w:t>
            </w:r>
            <w:r>
              <w:rPr>
                <w:rFonts w:hint="eastAsia" w:cs="宋体"/>
                <w:color w:val="000000"/>
                <w:sz w:val="20"/>
                <w:szCs w:val="20"/>
              </w:rPr>
              <w:t>在职在编职工</w:t>
            </w:r>
          </w:p>
        </w:tc>
        <w:tc>
          <w:tcPr>
            <w:tcW w:w="5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16"/>
                <w:sz w:val="20"/>
                <w:szCs w:val="20"/>
              </w:rPr>
            </w:pPr>
            <w:r>
              <w:rPr>
                <w:rFonts w:hint="eastAsia" w:cs="宋体"/>
                <w:color w:val="000000"/>
                <w:sz w:val="20"/>
                <w:szCs w:val="20"/>
              </w:rPr>
              <w:t>2</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16"/>
                <w:sz w:val="20"/>
                <w:szCs w:val="20"/>
              </w:rPr>
            </w:pPr>
            <w:r>
              <w:rPr>
                <w:rFonts w:hint="eastAsia" w:cs="宋体"/>
                <w:color w:val="000000"/>
                <w:sz w:val="20"/>
                <w:szCs w:val="20"/>
              </w:rPr>
              <w:t>选调为三亚南海地质研究所南海战略研究室副主任</w:t>
            </w:r>
          </w:p>
        </w:tc>
      </w:tr>
      <w:tr>
        <w:tblPrEx>
          <w:tblCellMar>
            <w:top w:w="0" w:type="dxa"/>
            <w:left w:w="0" w:type="dxa"/>
            <w:bottom w:w="0" w:type="dxa"/>
            <w:right w:w="0" w:type="dxa"/>
          </w:tblCellMar>
        </w:tblPrEx>
        <w:trPr>
          <w:trHeight w:val="1369" w:hRule="atLeast"/>
        </w:trPr>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cs="宋体"/>
                <w:color w:val="000000"/>
                <w:kern w:val="0"/>
                <w:sz w:val="20"/>
                <w:szCs w:val="20"/>
              </w:rPr>
              <w:t>3</w:t>
            </w:r>
          </w:p>
        </w:tc>
        <w:tc>
          <w:tcPr>
            <w:tcW w:w="191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kern w:val="16"/>
                <w:sz w:val="20"/>
                <w:szCs w:val="20"/>
              </w:rPr>
            </w:pPr>
            <w:r>
              <w:rPr>
                <w:rFonts w:hint="eastAsia" w:ascii="宋体" w:hAnsi="宋体" w:cs="宋体"/>
                <w:color w:val="000000"/>
                <w:kern w:val="0"/>
                <w:sz w:val="20"/>
                <w:szCs w:val="20"/>
              </w:rPr>
              <w:t>广州海洋地质调查局</w:t>
            </w:r>
            <w:r>
              <w:rPr>
                <w:rFonts w:hint="eastAsia" w:cs="宋体"/>
                <w:color w:val="000000"/>
                <w:kern w:val="0"/>
                <w:sz w:val="20"/>
                <w:szCs w:val="20"/>
              </w:rPr>
              <w:t>三亚南海地质研究所南海战略研究室</w:t>
            </w:r>
          </w:p>
        </w:tc>
        <w:tc>
          <w:tcPr>
            <w:tcW w:w="851"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kern w:val="16"/>
                <w:sz w:val="20"/>
                <w:szCs w:val="20"/>
              </w:rPr>
            </w:pPr>
            <w:r>
              <w:rPr>
                <w:rFonts w:hint="eastAsia" w:ascii="宋体" w:hAnsi="宋体" w:cs="宋体"/>
                <w:color w:val="000000"/>
                <w:kern w:val="0"/>
                <w:sz w:val="20"/>
                <w:szCs w:val="20"/>
              </w:rPr>
              <w:t>专业技术岗</w:t>
            </w:r>
            <w:r>
              <w:rPr>
                <w:rFonts w:hint="eastAsia" w:cs="宋体"/>
                <w:color w:val="000000"/>
                <w:kern w:val="0"/>
                <w:sz w:val="20"/>
                <w:szCs w:val="20"/>
              </w:rPr>
              <w:t>2</w:t>
            </w:r>
          </w:p>
        </w:tc>
        <w:tc>
          <w:tcPr>
            <w:tcW w:w="2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16"/>
                <w:sz w:val="20"/>
                <w:szCs w:val="20"/>
              </w:rPr>
            </w:pPr>
            <w:r>
              <w:rPr>
                <w:rFonts w:hint="eastAsia" w:cs="宋体"/>
                <w:color w:val="000000"/>
                <w:sz w:val="20"/>
                <w:szCs w:val="20"/>
              </w:rPr>
              <w:t>主要负责测绘地理信息研究及其他相关工作</w:t>
            </w:r>
          </w:p>
        </w:tc>
        <w:tc>
          <w:tcPr>
            <w:tcW w:w="1058"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kern w:val="16"/>
                <w:sz w:val="20"/>
                <w:szCs w:val="20"/>
              </w:rPr>
            </w:pPr>
            <w:r>
              <w:rPr>
                <w:rFonts w:hint="eastAsia" w:cs="宋体"/>
                <w:color w:val="000000"/>
                <w:sz w:val="20"/>
                <w:szCs w:val="20"/>
              </w:rPr>
              <w:t>硕士</w:t>
            </w:r>
            <w:bookmarkStart w:id="0" w:name="_GoBack"/>
            <w:bookmarkEnd w:id="0"/>
            <w:r>
              <w:rPr>
                <w:rFonts w:hint="eastAsia" w:cs="宋体"/>
                <w:color w:val="000000"/>
                <w:sz w:val="20"/>
                <w:szCs w:val="20"/>
              </w:rPr>
              <w:t>及以上</w:t>
            </w:r>
          </w:p>
        </w:tc>
        <w:tc>
          <w:tcPr>
            <w:tcW w:w="1629"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kern w:val="16"/>
                <w:sz w:val="20"/>
                <w:szCs w:val="20"/>
              </w:rPr>
            </w:pPr>
            <w:r>
              <w:rPr>
                <w:rFonts w:hint="eastAsia" w:cs="宋体"/>
                <w:color w:val="000000"/>
                <w:sz w:val="20"/>
                <w:szCs w:val="20"/>
              </w:rPr>
              <w:t>测绘工程、地图学与地理信息</w:t>
            </w:r>
            <w:r>
              <w:rPr>
                <w:rFonts w:hint="eastAsia" w:cs="宋体"/>
                <w:color w:val="000000"/>
                <w:sz w:val="20"/>
                <w:szCs w:val="20"/>
                <w:lang w:eastAsia="zh-CN"/>
              </w:rPr>
              <w:t>系统</w:t>
            </w:r>
            <w:r>
              <w:rPr>
                <w:rFonts w:hint="eastAsia" w:cs="宋体"/>
                <w:color w:val="000000"/>
                <w:sz w:val="20"/>
                <w:szCs w:val="20"/>
              </w:rPr>
              <w:t>、软件工程</w:t>
            </w:r>
          </w:p>
        </w:tc>
        <w:tc>
          <w:tcPr>
            <w:tcW w:w="2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16"/>
                <w:sz w:val="20"/>
                <w:szCs w:val="20"/>
              </w:rPr>
            </w:pPr>
            <w:r>
              <w:rPr>
                <w:rFonts w:hint="eastAsia" w:cs="宋体"/>
                <w:color w:val="000000"/>
                <w:sz w:val="20"/>
                <w:szCs w:val="20"/>
              </w:rPr>
              <w:t>无</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16"/>
                <w:sz w:val="20"/>
                <w:szCs w:val="20"/>
              </w:rPr>
            </w:pPr>
            <w:r>
              <w:rPr>
                <w:rFonts w:hint="eastAsia" w:ascii="宋体" w:hAnsi="宋体" w:cs="宋体"/>
                <w:color w:val="000000"/>
                <w:sz w:val="20"/>
                <w:szCs w:val="20"/>
              </w:rPr>
              <w:t>自然资源部三亚测绘技术开发服务培训中心</w:t>
            </w:r>
            <w:r>
              <w:rPr>
                <w:rFonts w:hint="eastAsia" w:cs="宋体"/>
                <w:color w:val="000000"/>
                <w:sz w:val="20"/>
                <w:szCs w:val="20"/>
              </w:rPr>
              <w:t>在职在编职工</w:t>
            </w:r>
          </w:p>
        </w:tc>
        <w:tc>
          <w:tcPr>
            <w:tcW w:w="5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16"/>
                <w:sz w:val="20"/>
                <w:szCs w:val="20"/>
              </w:rPr>
            </w:pPr>
            <w:r>
              <w:rPr>
                <w:rFonts w:hint="eastAsia" w:cs="宋体"/>
                <w:color w:val="000000"/>
                <w:sz w:val="20"/>
                <w:szCs w:val="20"/>
              </w:rPr>
              <w:t>6</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16"/>
                <w:sz w:val="20"/>
                <w:szCs w:val="20"/>
              </w:rPr>
            </w:pPr>
            <w:r>
              <w:rPr>
                <w:rFonts w:hint="eastAsia" w:cs="宋体"/>
                <w:color w:val="000000"/>
                <w:sz w:val="20"/>
                <w:szCs w:val="20"/>
              </w:rPr>
              <w:t>无</w:t>
            </w:r>
          </w:p>
        </w:tc>
      </w:tr>
      <w:tr>
        <w:tblPrEx>
          <w:tblCellMar>
            <w:top w:w="0" w:type="dxa"/>
            <w:left w:w="0" w:type="dxa"/>
            <w:bottom w:w="0" w:type="dxa"/>
            <w:right w:w="0" w:type="dxa"/>
          </w:tblCellMar>
        </w:tblPrEx>
        <w:trPr>
          <w:trHeight w:val="1073" w:hRule="atLeast"/>
        </w:trPr>
        <w:tc>
          <w:tcPr>
            <w:tcW w:w="5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cs="宋体"/>
                <w:color w:val="000000"/>
                <w:kern w:val="0"/>
                <w:sz w:val="20"/>
                <w:szCs w:val="20"/>
              </w:rPr>
              <w:t>4</w:t>
            </w:r>
          </w:p>
        </w:tc>
        <w:tc>
          <w:tcPr>
            <w:tcW w:w="191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kern w:val="16"/>
                <w:sz w:val="20"/>
                <w:szCs w:val="20"/>
              </w:rPr>
            </w:pPr>
            <w:r>
              <w:rPr>
                <w:rFonts w:hint="eastAsia" w:ascii="宋体" w:hAnsi="宋体" w:cs="宋体"/>
                <w:color w:val="000000"/>
                <w:kern w:val="0"/>
                <w:sz w:val="20"/>
                <w:szCs w:val="20"/>
              </w:rPr>
              <w:t>广州海洋地质调查局</w:t>
            </w:r>
            <w:r>
              <w:rPr>
                <w:rFonts w:hint="eastAsia" w:cs="宋体"/>
                <w:color w:val="000000"/>
                <w:kern w:val="0"/>
                <w:sz w:val="20"/>
                <w:szCs w:val="20"/>
              </w:rPr>
              <w:t>三亚南海地质研究所南海战略研究室</w:t>
            </w:r>
          </w:p>
        </w:tc>
        <w:tc>
          <w:tcPr>
            <w:tcW w:w="851"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kern w:val="16"/>
                <w:sz w:val="20"/>
                <w:szCs w:val="20"/>
              </w:rPr>
            </w:pPr>
            <w:r>
              <w:rPr>
                <w:rFonts w:hint="eastAsia" w:ascii="宋体" w:hAnsi="宋体" w:cs="宋体"/>
                <w:color w:val="000000"/>
                <w:kern w:val="0"/>
                <w:sz w:val="20"/>
                <w:szCs w:val="20"/>
              </w:rPr>
              <w:t>专业技术岗</w:t>
            </w:r>
            <w:r>
              <w:rPr>
                <w:rFonts w:hint="eastAsia" w:cs="宋体"/>
                <w:color w:val="000000"/>
                <w:kern w:val="0"/>
                <w:sz w:val="20"/>
                <w:szCs w:val="20"/>
              </w:rPr>
              <w:t>3</w:t>
            </w:r>
          </w:p>
        </w:tc>
        <w:tc>
          <w:tcPr>
            <w:tcW w:w="2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16"/>
                <w:sz w:val="20"/>
                <w:szCs w:val="20"/>
              </w:rPr>
            </w:pPr>
            <w:r>
              <w:rPr>
                <w:rFonts w:hint="eastAsia" w:cs="宋体"/>
                <w:color w:val="000000"/>
                <w:sz w:val="20"/>
                <w:szCs w:val="20"/>
              </w:rPr>
              <w:t>主要负责测绘地理信息研究、软件开发等其他相关工作</w:t>
            </w:r>
          </w:p>
        </w:tc>
        <w:tc>
          <w:tcPr>
            <w:tcW w:w="1058"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kern w:val="16"/>
                <w:sz w:val="20"/>
                <w:szCs w:val="20"/>
              </w:rPr>
            </w:pPr>
            <w:r>
              <w:rPr>
                <w:rFonts w:hint="eastAsia" w:cs="宋体"/>
                <w:color w:val="000000"/>
                <w:sz w:val="20"/>
                <w:szCs w:val="20"/>
              </w:rPr>
              <w:t>本科及以上</w:t>
            </w:r>
          </w:p>
        </w:tc>
        <w:tc>
          <w:tcPr>
            <w:tcW w:w="1629"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cs="宋体"/>
                <w:color w:val="000000"/>
                <w:kern w:val="16"/>
                <w:sz w:val="20"/>
                <w:szCs w:val="20"/>
              </w:rPr>
            </w:pPr>
            <w:r>
              <w:rPr>
                <w:rFonts w:hint="eastAsia" w:cs="宋体"/>
                <w:color w:val="000000"/>
                <w:sz w:val="20"/>
                <w:szCs w:val="20"/>
              </w:rPr>
              <w:t>软件工程、计算机科学与技术</w:t>
            </w:r>
          </w:p>
        </w:tc>
        <w:tc>
          <w:tcPr>
            <w:tcW w:w="26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16"/>
                <w:sz w:val="20"/>
                <w:szCs w:val="20"/>
              </w:rPr>
            </w:pPr>
            <w:r>
              <w:rPr>
                <w:rFonts w:hint="eastAsia" w:cs="宋体"/>
                <w:color w:val="000000"/>
                <w:sz w:val="20"/>
                <w:szCs w:val="20"/>
              </w:rPr>
              <w:t>无</w:t>
            </w:r>
          </w:p>
        </w:tc>
        <w:tc>
          <w:tcPr>
            <w:tcW w:w="18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16"/>
                <w:sz w:val="20"/>
                <w:szCs w:val="20"/>
              </w:rPr>
            </w:pPr>
            <w:r>
              <w:rPr>
                <w:rFonts w:hint="eastAsia" w:ascii="宋体" w:hAnsi="宋体" w:cs="宋体"/>
                <w:color w:val="000000"/>
                <w:sz w:val="20"/>
                <w:szCs w:val="20"/>
              </w:rPr>
              <w:t>自然资源部三亚测绘技术开发服务培训中心</w:t>
            </w:r>
            <w:r>
              <w:rPr>
                <w:rFonts w:hint="eastAsia" w:cs="宋体"/>
                <w:color w:val="000000"/>
                <w:sz w:val="20"/>
                <w:szCs w:val="20"/>
              </w:rPr>
              <w:t>在职在编职工</w:t>
            </w:r>
          </w:p>
        </w:tc>
        <w:tc>
          <w:tcPr>
            <w:tcW w:w="5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16"/>
                <w:sz w:val="20"/>
                <w:szCs w:val="20"/>
              </w:rPr>
            </w:pPr>
            <w:r>
              <w:rPr>
                <w:rFonts w:hint="eastAsia" w:cs="宋体"/>
                <w:color w:val="000000"/>
                <w:sz w:val="20"/>
                <w:szCs w:val="20"/>
              </w:rPr>
              <w:t>1</w:t>
            </w:r>
          </w:p>
        </w:tc>
        <w:tc>
          <w:tcPr>
            <w:tcW w:w="1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16"/>
                <w:sz w:val="20"/>
                <w:szCs w:val="20"/>
              </w:rPr>
            </w:pPr>
            <w:r>
              <w:rPr>
                <w:rFonts w:hint="eastAsia" w:cs="宋体"/>
                <w:color w:val="000000"/>
                <w:sz w:val="20"/>
                <w:szCs w:val="20"/>
              </w:rPr>
              <w:t>无</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83CE2"/>
    <w:rsid w:val="0012080F"/>
    <w:rsid w:val="001628BC"/>
    <w:rsid w:val="003B77C9"/>
    <w:rsid w:val="00474026"/>
    <w:rsid w:val="009E204F"/>
    <w:rsid w:val="00C67D31"/>
    <w:rsid w:val="00D83CE2"/>
    <w:rsid w:val="00F314E4"/>
    <w:rsid w:val="5DF21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97</Words>
  <Characters>555</Characters>
  <Lines>4</Lines>
  <Paragraphs>1</Paragraphs>
  <TotalTime>3</TotalTime>
  <ScaleCrop>false</ScaleCrop>
  <LinksUpToDate>false</LinksUpToDate>
  <CharactersWithSpaces>651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2022-06-23T06:04:00Z</dcterms:created>
  <dc:creator>null</dc:creator>
  <cp:lastModifiedBy>Administrator</cp:lastModifiedBy>
  <dcterms:modified xsi:type="dcterms:W3CDTF">2022-07-08T02:53:15Z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D4BE74A5203448C888050BFA231151EF</vt:lpwstr>
  </property>
</Properties>
</file>