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D1763" w14:textId="0BD6630E" w:rsidR="006B7812" w:rsidRPr="007733D5" w:rsidRDefault="00CA6819" w:rsidP="006B7812">
      <w:pPr>
        <w:pStyle w:val="a6"/>
        <w:spacing w:after="240" w:line="360" w:lineRule="auto"/>
        <w:rPr>
          <w:rFonts w:ascii="Times New Roman" w:hAnsi="Times New Roman"/>
          <w:color w:val="000000" w:themeColor="text1"/>
          <w:sz w:val="36"/>
          <w:szCs w:val="36"/>
        </w:rPr>
      </w:pPr>
      <w:r>
        <w:rPr>
          <w:rFonts w:ascii="Times New Roman" w:hint="eastAsia"/>
          <w:color w:val="000000" w:themeColor="text1"/>
          <w:sz w:val="36"/>
          <w:szCs w:val="36"/>
          <w:lang w:eastAsia="zh-CN"/>
        </w:rPr>
        <w:t>附件</w:t>
      </w:r>
      <w:r>
        <w:rPr>
          <w:rFonts w:ascii="Times New Roman" w:hint="eastAsia"/>
          <w:color w:val="000000" w:themeColor="text1"/>
          <w:sz w:val="36"/>
          <w:szCs w:val="36"/>
          <w:lang w:eastAsia="zh-CN"/>
        </w:rPr>
        <w:t>1</w:t>
      </w:r>
      <w:r w:rsidR="007733D5" w:rsidRPr="007733D5">
        <w:rPr>
          <w:rFonts w:ascii="Times New Roman" w:hint="eastAsia"/>
          <w:color w:val="000000" w:themeColor="text1"/>
          <w:sz w:val="36"/>
          <w:szCs w:val="36"/>
          <w:lang w:eastAsia="zh-CN"/>
        </w:rPr>
        <w:t>广州海洋局</w:t>
      </w:r>
      <w:r w:rsidR="00EC2CD3" w:rsidRPr="007733D5">
        <w:rPr>
          <w:rFonts w:ascii="Times New Roman" w:hint="eastAsia"/>
          <w:color w:val="000000" w:themeColor="text1"/>
          <w:sz w:val="36"/>
          <w:szCs w:val="36"/>
          <w:lang w:eastAsia="zh-CN"/>
        </w:rPr>
        <w:t>2020</w:t>
      </w:r>
      <w:r w:rsidR="00EC2CD3" w:rsidRPr="007733D5">
        <w:rPr>
          <w:rFonts w:ascii="Times New Roman" w:hint="eastAsia"/>
          <w:color w:val="000000" w:themeColor="text1"/>
          <w:sz w:val="36"/>
          <w:szCs w:val="36"/>
          <w:lang w:eastAsia="zh-CN"/>
        </w:rPr>
        <w:t>年度外协委托业务</w:t>
      </w:r>
      <w:r w:rsidR="006B7812" w:rsidRPr="007733D5">
        <w:rPr>
          <w:rFonts w:ascii="Times New Roman" w:hint="eastAsia"/>
          <w:color w:val="000000" w:themeColor="text1"/>
          <w:sz w:val="36"/>
          <w:szCs w:val="36"/>
          <w:lang w:eastAsia="zh-CN"/>
        </w:rPr>
        <w:t>招标公告</w:t>
      </w:r>
    </w:p>
    <w:p w14:paraId="3EED7FB9" w14:textId="66039265" w:rsidR="006B7812" w:rsidRDefault="007733D5" w:rsidP="007733D5">
      <w:pPr>
        <w:snapToGrid w:val="0"/>
        <w:spacing w:afterLines="50" w:after="156" w:line="360" w:lineRule="exact"/>
        <w:jc w:val="center"/>
        <w:rPr>
          <w:rFonts w:ascii="Calibri" w:hAnsi="Calibri" w:cs="Arial"/>
          <w:b/>
          <w:color w:val="000000" w:themeColor="text1"/>
          <w:sz w:val="32"/>
          <w:szCs w:val="32"/>
        </w:rPr>
      </w:pPr>
      <w:r w:rsidRPr="00CA6819">
        <w:rPr>
          <w:rFonts w:hAnsi="宋体" w:hint="eastAsia"/>
          <w:b/>
          <w:color w:val="000000" w:themeColor="text1"/>
          <w:sz w:val="32"/>
          <w:szCs w:val="32"/>
        </w:rPr>
        <w:t>招</w:t>
      </w:r>
      <w:r w:rsidR="006B7812" w:rsidRPr="00CA6819">
        <w:rPr>
          <w:rFonts w:ascii="Calibri" w:hAnsi="Calibri" w:cs="Arial"/>
          <w:b/>
          <w:color w:val="000000" w:themeColor="text1"/>
          <w:sz w:val="32"/>
          <w:szCs w:val="32"/>
        </w:rPr>
        <w:t>标项目概况</w:t>
      </w:r>
      <w:r w:rsidR="006B7812" w:rsidRPr="00CA6819">
        <w:rPr>
          <w:rFonts w:ascii="Calibri" w:hAnsi="Calibri" w:cs="Arial" w:hint="eastAsia"/>
          <w:b/>
          <w:color w:val="000000" w:themeColor="text1"/>
          <w:sz w:val="32"/>
          <w:szCs w:val="32"/>
        </w:rPr>
        <w:t>和</w:t>
      </w:r>
      <w:r w:rsidR="006B7812" w:rsidRPr="00CA6819">
        <w:rPr>
          <w:rFonts w:ascii="Calibri" w:hAnsi="Calibri" w:cs="Arial"/>
          <w:b/>
          <w:color w:val="000000" w:themeColor="text1"/>
          <w:sz w:val="32"/>
          <w:szCs w:val="32"/>
        </w:rPr>
        <w:t>简明技术要求</w:t>
      </w:r>
      <w:r w:rsidRPr="00CA6819">
        <w:rPr>
          <w:rFonts w:ascii="Calibri" w:hAnsi="Calibri" w:cs="Arial" w:hint="eastAsia"/>
          <w:b/>
          <w:color w:val="000000" w:themeColor="text1"/>
          <w:sz w:val="32"/>
          <w:szCs w:val="32"/>
        </w:rPr>
        <w:t>及各包预算</w:t>
      </w:r>
    </w:p>
    <w:p w14:paraId="109FC3B6" w14:textId="77777777" w:rsidR="00CA6819" w:rsidRPr="00CA6819" w:rsidRDefault="00CA6819" w:rsidP="007733D5">
      <w:pPr>
        <w:snapToGrid w:val="0"/>
        <w:spacing w:afterLines="50" w:after="156" w:line="360" w:lineRule="exact"/>
        <w:jc w:val="center"/>
        <w:rPr>
          <w:rFonts w:ascii="Calibri" w:hAnsi="Calibri" w:cs="Arial" w:hint="eastAsia"/>
          <w:b/>
          <w:color w:val="000000" w:themeColor="text1"/>
          <w:sz w:val="32"/>
          <w:szCs w:val="32"/>
        </w:rPr>
      </w:pPr>
      <w:bookmarkStart w:id="0" w:name="_GoBack"/>
      <w:bookmarkEnd w:id="0"/>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325"/>
        <w:gridCol w:w="1008"/>
        <w:gridCol w:w="1035"/>
        <w:gridCol w:w="4777"/>
      </w:tblGrid>
      <w:tr w:rsidR="00640A1C" w:rsidRPr="00640A1C" w14:paraId="663C36DC" w14:textId="77777777" w:rsidTr="00640A1C">
        <w:trPr>
          <w:trHeight w:val="284"/>
          <w:tblHeader/>
          <w:jc w:val="center"/>
        </w:trPr>
        <w:tc>
          <w:tcPr>
            <w:tcW w:w="364" w:type="pct"/>
            <w:shd w:val="clear" w:color="auto" w:fill="auto"/>
            <w:noWrap/>
            <w:vAlign w:val="center"/>
            <w:hideMark/>
          </w:tcPr>
          <w:p w14:paraId="7674184D" w14:textId="77777777" w:rsidR="00640A1C" w:rsidRPr="00640A1C" w:rsidRDefault="00640A1C" w:rsidP="006166BF">
            <w:pPr>
              <w:widowControl/>
              <w:jc w:val="center"/>
              <w:rPr>
                <w:rFonts w:ascii="宋体" w:hAnsi="宋体" w:cs="宋体"/>
                <w:b/>
                <w:color w:val="000000" w:themeColor="text1"/>
                <w:kern w:val="0"/>
                <w:szCs w:val="21"/>
              </w:rPr>
            </w:pPr>
            <w:r w:rsidRPr="00640A1C">
              <w:rPr>
                <w:rFonts w:ascii="宋体" w:hAnsi="宋体" w:cs="宋体" w:hint="eastAsia"/>
                <w:b/>
                <w:color w:val="000000" w:themeColor="text1"/>
                <w:kern w:val="0"/>
                <w:szCs w:val="21"/>
              </w:rPr>
              <w:t>包号</w:t>
            </w:r>
          </w:p>
        </w:tc>
        <w:tc>
          <w:tcPr>
            <w:tcW w:w="754" w:type="pct"/>
            <w:vAlign w:val="center"/>
          </w:tcPr>
          <w:p w14:paraId="5ED53510" w14:textId="77777777" w:rsidR="00640A1C" w:rsidRPr="00640A1C" w:rsidRDefault="00640A1C" w:rsidP="006166BF">
            <w:pPr>
              <w:widowControl/>
              <w:jc w:val="center"/>
              <w:rPr>
                <w:rFonts w:ascii="宋体" w:hAnsi="宋体" w:cs="宋体"/>
                <w:b/>
                <w:color w:val="000000" w:themeColor="text1"/>
                <w:kern w:val="0"/>
                <w:szCs w:val="21"/>
              </w:rPr>
            </w:pPr>
            <w:r w:rsidRPr="00640A1C">
              <w:rPr>
                <w:rFonts w:ascii="宋体" w:hAnsi="宋体" w:cs="宋体" w:hint="eastAsia"/>
                <w:b/>
                <w:color w:val="000000" w:themeColor="text1"/>
                <w:kern w:val="0"/>
                <w:szCs w:val="21"/>
              </w:rPr>
              <w:t>招标编号</w:t>
            </w:r>
          </w:p>
        </w:tc>
        <w:tc>
          <w:tcPr>
            <w:tcW w:w="574" w:type="pct"/>
            <w:shd w:val="clear" w:color="auto" w:fill="auto"/>
            <w:vAlign w:val="center"/>
            <w:hideMark/>
          </w:tcPr>
          <w:p w14:paraId="346180A7" w14:textId="77777777" w:rsidR="00640A1C" w:rsidRPr="00640A1C" w:rsidRDefault="00640A1C" w:rsidP="006166BF">
            <w:pPr>
              <w:widowControl/>
              <w:jc w:val="center"/>
              <w:rPr>
                <w:rFonts w:ascii="宋体" w:hAnsi="宋体" w:cs="宋体"/>
                <w:b/>
                <w:color w:val="000000" w:themeColor="text1"/>
                <w:kern w:val="0"/>
                <w:szCs w:val="21"/>
              </w:rPr>
            </w:pPr>
            <w:r w:rsidRPr="00640A1C">
              <w:rPr>
                <w:rFonts w:ascii="宋体" w:hAnsi="宋体" w:cs="宋体" w:hint="eastAsia"/>
                <w:b/>
                <w:color w:val="000000" w:themeColor="text1"/>
                <w:kern w:val="0"/>
                <w:szCs w:val="21"/>
              </w:rPr>
              <w:t>包名称</w:t>
            </w:r>
          </w:p>
        </w:tc>
        <w:tc>
          <w:tcPr>
            <w:tcW w:w="589" w:type="pct"/>
            <w:shd w:val="clear" w:color="auto" w:fill="auto"/>
            <w:vAlign w:val="center"/>
            <w:hideMark/>
          </w:tcPr>
          <w:p w14:paraId="1B915858" w14:textId="77777777" w:rsidR="00640A1C" w:rsidRPr="00640A1C" w:rsidRDefault="00640A1C" w:rsidP="006166BF">
            <w:pPr>
              <w:widowControl/>
              <w:jc w:val="center"/>
              <w:rPr>
                <w:rFonts w:ascii="宋体" w:hAnsi="宋体" w:cs="宋体"/>
                <w:b/>
                <w:color w:val="000000" w:themeColor="text1"/>
                <w:kern w:val="0"/>
                <w:szCs w:val="21"/>
              </w:rPr>
            </w:pPr>
            <w:r w:rsidRPr="00640A1C">
              <w:rPr>
                <w:rFonts w:ascii="宋体" w:hAnsi="宋体" w:cs="宋体" w:hint="eastAsia"/>
                <w:b/>
                <w:color w:val="000000" w:themeColor="text1"/>
                <w:kern w:val="0"/>
                <w:szCs w:val="21"/>
              </w:rPr>
              <w:t>预算金额万元</w:t>
            </w:r>
          </w:p>
        </w:tc>
        <w:tc>
          <w:tcPr>
            <w:tcW w:w="2719" w:type="pct"/>
            <w:shd w:val="clear" w:color="auto" w:fill="auto"/>
            <w:vAlign w:val="center"/>
            <w:hideMark/>
          </w:tcPr>
          <w:p w14:paraId="31F6DAFF" w14:textId="77777777" w:rsidR="00640A1C" w:rsidRPr="00640A1C" w:rsidRDefault="00640A1C" w:rsidP="006166BF">
            <w:pPr>
              <w:widowControl/>
              <w:jc w:val="center"/>
              <w:rPr>
                <w:rFonts w:ascii="宋体" w:hAnsi="宋体" w:cs="宋体"/>
                <w:b/>
                <w:color w:val="000000" w:themeColor="text1"/>
                <w:kern w:val="0"/>
                <w:szCs w:val="21"/>
              </w:rPr>
            </w:pPr>
            <w:r w:rsidRPr="00640A1C">
              <w:rPr>
                <w:rFonts w:ascii="宋体" w:hAnsi="宋体" w:cs="宋体" w:hint="eastAsia"/>
                <w:b/>
                <w:color w:val="000000" w:themeColor="text1"/>
                <w:kern w:val="0"/>
                <w:szCs w:val="21"/>
              </w:rPr>
              <w:t>招标项目概况和简明技术要求</w:t>
            </w:r>
          </w:p>
        </w:tc>
      </w:tr>
      <w:tr w:rsidR="00640A1C" w:rsidRPr="00640A1C" w14:paraId="29E79456" w14:textId="77777777" w:rsidTr="00640A1C">
        <w:trPr>
          <w:trHeight w:val="284"/>
          <w:jc w:val="center"/>
        </w:trPr>
        <w:tc>
          <w:tcPr>
            <w:tcW w:w="364" w:type="pct"/>
            <w:shd w:val="clear" w:color="auto" w:fill="auto"/>
            <w:noWrap/>
            <w:vAlign w:val="center"/>
            <w:hideMark/>
          </w:tcPr>
          <w:p w14:paraId="2F11880A" w14:textId="77777777" w:rsidR="00640A1C" w:rsidRPr="00640A1C" w:rsidRDefault="00640A1C" w:rsidP="006166BF">
            <w:pPr>
              <w:widowControl/>
              <w:jc w:val="center"/>
              <w:rPr>
                <w:rFonts w:ascii="宋体" w:hAnsi="宋体" w:cs="宋体"/>
                <w:color w:val="000000" w:themeColor="text1"/>
                <w:kern w:val="0"/>
                <w:szCs w:val="21"/>
              </w:rPr>
            </w:pPr>
            <w:r w:rsidRPr="00640A1C">
              <w:rPr>
                <w:rFonts w:ascii="宋体" w:hAnsi="宋体" w:cs="宋体" w:hint="eastAsia"/>
                <w:color w:val="000000" w:themeColor="text1"/>
                <w:kern w:val="0"/>
                <w:szCs w:val="21"/>
              </w:rPr>
              <w:t>1</w:t>
            </w:r>
          </w:p>
        </w:tc>
        <w:tc>
          <w:tcPr>
            <w:tcW w:w="754" w:type="pct"/>
            <w:vAlign w:val="center"/>
          </w:tcPr>
          <w:p w14:paraId="4E9CB39C" w14:textId="77777777" w:rsidR="00640A1C" w:rsidRPr="00640A1C" w:rsidRDefault="00640A1C" w:rsidP="006166BF">
            <w:pPr>
              <w:widowControl/>
              <w:jc w:val="left"/>
              <w:rPr>
                <w:color w:val="000000" w:themeColor="text1"/>
              </w:rPr>
            </w:pPr>
            <w:r w:rsidRPr="00640A1C">
              <w:rPr>
                <w:bCs/>
                <w:color w:val="000000" w:themeColor="text1"/>
                <w:szCs w:val="21"/>
              </w:rPr>
              <w:t>0733-20180219/1</w:t>
            </w:r>
          </w:p>
        </w:tc>
        <w:tc>
          <w:tcPr>
            <w:tcW w:w="574" w:type="pct"/>
            <w:shd w:val="clear" w:color="auto" w:fill="auto"/>
            <w:vAlign w:val="center"/>
          </w:tcPr>
          <w:p w14:paraId="6CA3488D" w14:textId="77777777" w:rsidR="00640A1C" w:rsidRPr="00640A1C" w:rsidRDefault="00640A1C" w:rsidP="006166BF">
            <w:pPr>
              <w:widowControl/>
              <w:jc w:val="left"/>
              <w:rPr>
                <w:rFonts w:ascii="宋体" w:hAnsi="宋体"/>
                <w:color w:val="000000" w:themeColor="text1"/>
                <w:szCs w:val="21"/>
              </w:rPr>
            </w:pPr>
            <w:r w:rsidRPr="00640A1C">
              <w:rPr>
                <w:rFonts w:hint="eastAsia"/>
                <w:color w:val="000000" w:themeColor="text1"/>
              </w:rPr>
              <w:t>沉积物同位素及地化测试分析</w:t>
            </w:r>
          </w:p>
        </w:tc>
        <w:tc>
          <w:tcPr>
            <w:tcW w:w="589" w:type="pct"/>
            <w:shd w:val="clear" w:color="auto" w:fill="auto"/>
            <w:noWrap/>
            <w:vAlign w:val="center"/>
          </w:tcPr>
          <w:p w14:paraId="4F23441B" w14:textId="77777777" w:rsidR="00640A1C" w:rsidRPr="00640A1C" w:rsidRDefault="00640A1C" w:rsidP="006166BF">
            <w:pPr>
              <w:jc w:val="right"/>
              <w:rPr>
                <w:rFonts w:ascii="宋体" w:hAnsi="宋体"/>
                <w:color w:val="000000" w:themeColor="text1"/>
                <w:szCs w:val="21"/>
              </w:rPr>
            </w:pPr>
            <w:r w:rsidRPr="00640A1C">
              <w:rPr>
                <w:color w:val="000000" w:themeColor="text1"/>
              </w:rPr>
              <w:t>145.85</w:t>
            </w:r>
          </w:p>
        </w:tc>
        <w:tc>
          <w:tcPr>
            <w:tcW w:w="2719" w:type="pct"/>
            <w:shd w:val="clear" w:color="auto" w:fill="auto"/>
            <w:vAlign w:val="center"/>
          </w:tcPr>
          <w:p w14:paraId="16F89574" w14:textId="77777777" w:rsidR="00640A1C" w:rsidRPr="00640A1C" w:rsidRDefault="00640A1C" w:rsidP="006166BF">
            <w:pPr>
              <w:snapToGrid w:val="0"/>
              <w:spacing w:afterLines="50" w:after="156"/>
              <w:rPr>
                <w:rFonts w:ascii="宋体" w:hAnsi="宋体"/>
                <w:color w:val="000000" w:themeColor="text1"/>
                <w:szCs w:val="21"/>
              </w:rPr>
            </w:pPr>
            <w:r w:rsidRPr="00640A1C">
              <w:rPr>
                <w:rFonts w:ascii="宋体" w:hAnsi="宋体" w:hint="eastAsia"/>
                <w:color w:val="000000" w:themeColor="text1"/>
                <w:szCs w:val="21"/>
              </w:rPr>
              <w:t>项目概况：测试样品为沉积物捕获器样品、海洋沉积物样品和结核结壳样品。测试项目包括：单体碳同位素、单体氢同位素、总有机碳、总有机氮、有机碳同位素、有机氮同位素、生物标志化合物（GDGTs、饱和烃、酸、醇组分）、常量元素分析、微量元素分析、稀土元素分析、有机氮同位素、有机碳同位素、总有机碳、总有机氮、Mo同位素、Cu同位素、Nd同位素、Cr同位素、有孔壳碳、氧同位素、磁性地层测试、涂片鉴定、Sr-Nd-Pb-Mo同位素、X射线衍射分析、常量元素分析、微量元素分析、稀土元素分析。</w:t>
            </w:r>
          </w:p>
          <w:p w14:paraId="598A4E38" w14:textId="77777777" w:rsidR="00640A1C" w:rsidRPr="00640A1C" w:rsidRDefault="00640A1C" w:rsidP="006166BF">
            <w:pPr>
              <w:snapToGrid w:val="0"/>
              <w:spacing w:afterLines="50" w:after="156"/>
              <w:rPr>
                <w:rFonts w:ascii="宋体" w:hAnsi="宋体"/>
                <w:color w:val="000000" w:themeColor="text1"/>
                <w:szCs w:val="21"/>
              </w:rPr>
            </w:pPr>
            <w:r w:rsidRPr="00640A1C">
              <w:rPr>
                <w:rFonts w:ascii="宋体" w:hAnsi="宋体" w:hint="eastAsia"/>
                <w:color w:val="000000" w:themeColor="text1"/>
                <w:szCs w:val="21"/>
              </w:rPr>
              <w:t>时间要求：沉积物测试成果需在收到送样后10个月内提交。</w:t>
            </w:r>
          </w:p>
        </w:tc>
      </w:tr>
      <w:tr w:rsidR="00640A1C" w:rsidRPr="00640A1C" w14:paraId="638F99FF" w14:textId="77777777" w:rsidTr="00640A1C">
        <w:trPr>
          <w:trHeight w:val="284"/>
          <w:jc w:val="center"/>
        </w:trPr>
        <w:tc>
          <w:tcPr>
            <w:tcW w:w="364" w:type="pct"/>
            <w:shd w:val="clear" w:color="auto" w:fill="auto"/>
            <w:noWrap/>
            <w:vAlign w:val="center"/>
          </w:tcPr>
          <w:p w14:paraId="3432607D" w14:textId="77777777" w:rsidR="00640A1C" w:rsidRPr="00640A1C" w:rsidRDefault="00640A1C" w:rsidP="006166BF">
            <w:pPr>
              <w:widowControl/>
              <w:jc w:val="center"/>
              <w:rPr>
                <w:rFonts w:ascii="宋体" w:hAnsi="宋体" w:cs="宋体"/>
                <w:color w:val="000000" w:themeColor="text1"/>
                <w:kern w:val="0"/>
                <w:szCs w:val="21"/>
              </w:rPr>
            </w:pPr>
            <w:r w:rsidRPr="00640A1C">
              <w:rPr>
                <w:rFonts w:ascii="宋体" w:hAnsi="宋体" w:cs="宋体" w:hint="eastAsia"/>
                <w:color w:val="000000" w:themeColor="text1"/>
                <w:kern w:val="0"/>
                <w:szCs w:val="21"/>
              </w:rPr>
              <w:t>2</w:t>
            </w:r>
          </w:p>
        </w:tc>
        <w:tc>
          <w:tcPr>
            <w:tcW w:w="754" w:type="pct"/>
            <w:vAlign w:val="center"/>
          </w:tcPr>
          <w:p w14:paraId="0BAC6C90" w14:textId="77777777" w:rsidR="00640A1C" w:rsidRPr="00640A1C" w:rsidRDefault="00640A1C" w:rsidP="006166BF">
            <w:pPr>
              <w:jc w:val="left"/>
              <w:rPr>
                <w:color w:val="000000" w:themeColor="text1"/>
              </w:rPr>
            </w:pPr>
            <w:r w:rsidRPr="00640A1C">
              <w:rPr>
                <w:bCs/>
                <w:color w:val="000000" w:themeColor="text1"/>
                <w:szCs w:val="21"/>
              </w:rPr>
              <w:t>0733-20180219/2</w:t>
            </w:r>
          </w:p>
        </w:tc>
        <w:tc>
          <w:tcPr>
            <w:tcW w:w="574" w:type="pct"/>
            <w:shd w:val="clear" w:color="auto" w:fill="auto"/>
            <w:vAlign w:val="center"/>
          </w:tcPr>
          <w:p w14:paraId="70CD78EC" w14:textId="77777777" w:rsidR="00640A1C" w:rsidRPr="00640A1C" w:rsidRDefault="00640A1C" w:rsidP="006166BF">
            <w:pPr>
              <w:jc w:val="left"/>
              <w:rPr>
                <w:rFonts w:ascii="宋体" w:hAnsi="宋体"/>
                <w:color w:val="000000" w:themeColor="text1"/>
                <w:szCs w:val="21"/>
              </w:rPr>
            </w:pPr>
            <w:r w:rsidRPr="00640A1C">
              <w:rPr>
                <w:rFonts w:hint="eastAsia"/>
                <w:color w:val="000000" w:themeColor="text1"/>
              </w:rPr>
              <w:t>沉积物关键功能基因量化和全基因组扩增检测</w:t>
            </w:r>
          </w:p>
        </w:tc>
        <w:tc>
          <w:tcPr>
            <w:tcW w:w="589" w:type="pct"/>
            <w:shd w:val="clear" w:color="auto" w:fill="auto"/>
            <w:vAlign w:val="center"/>
          </w:tcPr>
          <w:p w14:paraId="15A4E0CF" w14:textId="77777777" w:rsidR="00640A1C" w:rsidRPr="00640A1C" w:rsidRDefault="00640A1C" w:rsidP="006166BF">
            <w:pPr>
              <w:jc w:val="right"/>
              <w:rPr>
                <w:rFonts w:ascii="宋体" w:hAnsi="宋体"/>
                <w:color w:val="000000" w:themeColor="text1"/>
                <w:szCs w:val="21"/>
              </w:rPr>
            </w:pPr>
            <w:r w:rsidRPr="00640A1C">
              <w:rPr>
                <w:color w:val="000000" w:themeColor="text1"/>
              </w:rPr>
              <w:t xml:space="preserve">192.00 </w:t>
            </w:r>
          </w:p>
        </w:tc>
        <w:tc>
          <w:tcPr>
            <w:tcW w:w="2719" w:type="pct"/>
            <w:shd w:val="clear" w:color="auto" w:fill="auto"/>
            <w:vAlign w:val="center"/>
          </w:tcPr>
          <w:p w14:paraId="71512E67" w14:textId="75D803AC" w:rsidR="00640A1C" w:rsidRPr="00640A1C" w:rsidRDefault="00640A1C" w:rsidP="006166BF">
            <w:pPr>
              <w:widowControl/>
              <w:jc w:val="left"/>
              <w:rPr>
                <w:rFonts w:ascii="宋体" w:hAnsi="宋体" w:cs="宋体"/>
                <w:color w:val="000000" w:themeColor="text1"/>
                <w:kern w:val="0"/>
                <w:szCs w:val="21"/>
              </w:rPr>
            </w:pPr>
            <w:r w:rsidRPr="00640A1C">
              <w:rPr>
                <w:rFonts w:ascii="宋体" w:hAnsi="宋体" w:cs="宋体" w:hint="eastAsia"/>
                <w:color w:val="000000" w:themeColor="text1"/>
                <w:kern w:val="0"/>
                <w:szCs w:val="21"/>
              </w:rPr>
              <w:t>项目概况：本项目将进行沉积物地质微生物DNA提取、地质微生物全基因组扩增、地质基因芯片Geochip分析、宏基因组文库构建、宏基因组测序、生物信息学分析。测试项目和数量如下：</w:t>
            </w:r>
            <w:r w:rsidRPr="00640A1C">
              <w:rPr>
                <w:rFonts w:ascii="宋体" w:hAnsi="宋体" w:hint="eastAsia"/>
                <w:color w:val="000000" w:themeColor="text1"/>
                <w:szCs w:val="21"/>
              </w:rPr>
              <w:t>地质微生物DNA提取3</w:t>
            </w:r>
            <w:r w:rsidRPr="00640A1C">
              <w:rPr>
                <w:rFonts w:ascii="宋体" w:hAnsi="宋体"/>
                <w:color w:val="000000" w:themeColor="text1"/>
                <w:szCs w:val="21"/>
              </w:rPr>
              <w:t>2</w:t>
            </w:r>
            <w:r w:rsidR="00DC0F91">
              <w:rPr>
                <w:rFonts w:ascii="宋体" w:hAnsi="宋体" w:hint="eastAsia"/>
                <w:color w:val="000000" w:themeColor="text1"/>
                <w:szCs w:val="21"/>
              </w:rPr>
              <w:t>个</w:t>
            </w:r>
            <w:r w:rsidRPr="00640A1C">
              <w:rPr>
                <w:rFonts w:ascii="宋体" w:hAnsi="宋体" w:hint="eastAsia"/>
                <w:color w:val="000000" w:themeColor="text1"/>
                <w:szCs w:val="21"/>
              </w:rPr>
              <w:t>、地质微生物DNA全基因组扩增3</w:t>
            </w:r>
            <w:r w:rsidRPr="00640A1C">
              <w:rPr>
                <w:rFonts w:ascii="宋体" w:hAnsi="宋体"/>
                <w:color w:val="000000" w:themeColor="text1"/>
                <w:szCs w:val="21"/>
              </w:rPr>
              <w:t>2</w:t>
            </w:r>
            <w:r w:rsidR="00DC0F91">
              <w:rPr>
                <w:rFonts w:ascii="宋体" w:hAnsi="宋体" w:hint="eastAsia"/>
                <w:color w:val="000000" w:themeColor="text1"/>
                <w:szCs w:val="21"/>
              </w:rPr>
              <w:t>个</w:t>
            </w:r>
            <w:r w:rsidRPr="00640A1C">
              <w:rPr>
                <w:rFonts w:ascii="宋体" w:hAnsi="宋体" w:hint="eastAsia"/>
                <w:color w:val="000000" w:themeColor="text1"/>
                <w:szCs w:val="21"/>
              </w:rPr>
              <w:t>、地质基因芯片Geochip分析3</w:t>
            </w:r>
            <w:r w:rsidRPr="00640A1C">
              <w:rPr>
                <w:rFonts w:ascii="宋体" w:hAnsi="宋体"/>
                <w:color w:val="000000" w:themeColor="text1"/>
                <w:szCs w:val="21"/>
              </w:rPr>
              <w:t>2</w:t>
            </w:r>
            <w:r w:rsidR="00DC0F91">
              <w:rPr>
                <w:rFonts w:ascii="宋体" w:hAnsi="宋体" w:hint="eastAsia"/>
                <w:color w:val="000000" w:themeColor="text1"/>
                <w:szCs w:val="21"/>
              </w:rPr>
              <w:t>个</w:t>
            </w:r>
            <w:r w:rsidRPr="00640A1C">
              <w:rPr>
                <w:rFonts w:ascii="宋体" w:hAnsi="宋体" w:hint="eastAsia"/>
                <w:color w:val="000000" w:themeColor="text1"/>
                <w:szCs w:val="21"/>
              </w:rPr>
              <w:t>、基因芯片数据分析3</w:t>
            </w:r>
            <w:r w:rsidRPr="00640A1C">
              <w:rPr>
                <w:rFonts w:ascii="宋体" w:hAnsi="宋体"/>
                <w:color w:val="000000" w:themeColor="text1"/>
                <w:szCs w:val="21"/>
              </w:rPr>
              <w:t>2</w:t>
            </w:r>
            <w:r w:rsidR="00DC0F91">
              <w:rPr>
                <w:rFonts w:ascii="宋体" w:hAnsi="宋体" w:hint="eastAsia"/>
                <w:color w:val="000000" w:themeColor="text1"/>
                <w:szCs w:val="21"/>
              </w:rPr>
              <w:t>个</w:t>
            </w:r>
            <w:r w:rsidRPr="00640A1C">
              <w:rPr>
                <w:rFonts w:ascii="宋体" w:hAnsi="宋体" w:hint="eastAsia"/>
                <w:color w:val="000000" w:themeColor="text1"/>
                <w:szCs w:val="21"/>
              </w:rPr>
              <w:t>、宏基因组文库构建</w:t>
            </w:r>
            <w:r w:rsidRPr="00640A1C">
              <w:rPr>
                <w:rFonts w:ascii="宋体" w:hAnsi="宋体"/>
                <w:color w:val="000000" w:themeColor="text1"/>
                <w:szCs w:val="21"/>
              </w:rPr>
              <w:t>16</w:t>
            </w:r>
            <w:r w:rsidR="00DC0F91">
              <w:rPr>
                <w:rFonts w:ascii="宋体" w:hAnsi="宋体" w:hint="eastAsia"/>
                <w:color w:val="000000" w:themeColor="text1"/>
                <w:szCs w:val="21"/>
              </w:rPr>
              <w:t>个</w:t>
            </w:r>
            <w:r w:rsidRPr="00640A1C">
              <w:rPr>
                <w:rFonts w:ascii="宋体" w:hAnsi="宋体" w:hint="eastAsia"/>
                <w:color w:val="000000" w:themeColor="text1"/>
                <w:szCs w:val="21"/>
              </w:rPr>
              <w:t>、宏基因组测序</w:t>
            </w:r>
            <w:r w:rsidRPr="00640A1C">
              <w:rPr>
                <w:rFonts w:ascii="宋体" w:hAnsi="宋体"/>
                <w:color w:val="000000" w:themeColor="text1"/>
                <w:szCs w:val="21"/>
              </w:rPr>
              <w:t>16</w:t>
            </w:r>
            <w:r w:rsidR="00DC0F91">
              <w:rPr>
                <w:rFonts w:ascii="宋体" w:hAnsi="宋体" w:hint="eastAsia"/>
                <w:color w:val="000000" w:themeColor="text1"/>
                <w:szCs w:val="21"/>
              </w:rPr>
              <w:t>个</w:t>
            </w:r>
            <w:r w:rsidRPr="00640A1C">
              <w:rPr>
                <w:rFonts w:ascii="宋体" w:hAnsi="宋体" w:hint="eastAsia"/>
                <w:color w:val="000000" w:themeColor="text1"/>
                <w:szCs w:val="21"/>
              </w:rPr>
              <w:t>、生物信息学分析1</w:t>
            </w:r>
            <w:r w:rsidRPr="00640A1C">
              <w:rPr>
                <w:rFonts w:ascii="宋体" w:hAnsi="宋体"/>
                <w:color w:val="000000" w:themeColor="text1"/>
                <w:szCs w:val="21"/>
              </w:rPr>
              <w:t>6</w:t>
            </w:r>
            <w:r w:rsidR="00DC0F91">
              <w:rPr>
                <w:rFonts w:ascii="宋体" w:hAnsi="宋体" w:hint="eastAsia"/>
                <w:color w:val="000000" w:themeColor="text1"/>
                <w:szCs w:val="21"/>
              </w:rPr>
              <w:t>个</w:t>
            </w:r>
            <w:r w:rsidRPr="00640A1C">
              <w:rPr>
                <w:rFonts w:ascii="宋体" w:hAnsi="宋体" w:cs="宋体" w:hint="eastAsia"/>
                <w:color w:val="000000" w:themeColor="text1"/>
                <w:kern w:val="0"/>
                <w:szCs w:val="21"/>
              </w:rPr>
              <w:t>。</w:t>
            </w:r>
          </w:p>
          <w:p w14:paraId="526E1104" w14:textId="77777777" w:rsidR="00640A1C" w:rsidRPr="00640A1C" w:rsidRDefault="00640A1C" w:rsidP="006166BF">
            <w:pPr>
              <w:widowControl/>
              <w:jc w:val="left"/>
              <w:rPr>
                <w:rFonts w:ascii="宋体" w:hAnsi="宋体" w:cs="宋体"/>
                <w:color w:val="000000" w:themeColor="text1"/>
                <w:kern w:val="0"/>
                <w:szCs w:val="21"/>
              </w:rPr>
            </w:pPr>
            <w:r w:rsidRPr="00640A1C">
              <w:rPr>
                <w:rFonts w:ascii="宋体" w:hAnsi="宋体" w:cs="宋体" w:hint="eastAsia"/>
                <w:color w:val="000000" w:themeColor="text1"/>
                <w:kern w:val="0"/>
                <w:szCs w:val="21"/>
              </w:rPr>
              <w:t>时间要求：沉积物测试成果需在收到送样后10个月内提交最终成果。</w:t>
            </w:r>
          </w:p>
        </w:tc>
      </w:tr>
      <w:tr w:rsidR="00640A1C" w:rsidRPr="00640A1C" w14:paraId="0B357494" w14:textId="77777777" w:rsidTr="00640A1C">
        <w:trPr>
          <w:trHeight w:val="284"/>
          <w:jc w:val="center"/>
        </w:trPr>
        <w:tc>
          <w:tcPr>
            <w:tcW w:w="364" w:type="pct"/>
            <w:shd w:val="clear" w:color="auto" w:fill="auto"/>
            <w:noWrap/>
            <w:vAlign w:val="center"/>
          </w:tcPr>
          <w:p w14:paraId="1713B9C9" w14:textId="77777777" w:rsidR="00640A1C" w:rsidRPr="00640A1C" w:rsidRDefault="00640A1C" w:rsidP="006166BF">
            <w:pPr>
              <w:widowControl/>
              <w:jc w:val="center"/>
              <w:rPr>
                <w:rFonts w:ascii="宋体" w:hAnsi="宋体" w:cs="宋体"/>
                <w:color w:val="000000" w:themeColor="text1"/>
                <w:kern w:val="0"/>
                <w:szCs w:val="21"/>
              </w:rPr>
            </w:pPr>
            <w:r w:rsidRPr="00640A1C">
              <w:rPr>
                <w:rFonts w:ascii="宋体" w:hAnsi="宋体" w:cs="宋体" w:hint="eastAsia"/>
                <w:color w:val="000000" w:themeColor="text1"/>
                <w:kern w:val="0"/>
                <w:szCs w:val="21"/>
              </w:rPr>
              <w:t>3</w:t>
            </w:r>
          </w:p>
        </w:tc>
        <w:tc>
          <w:tcPr>
            <w:tcW w:w="754" w:type="pct"/>
            <w:vAlign w:val="center"/>
          </w:tcPr>
          <w:p w14:paraId="6ACB07F1" w14:textId="77777777" w:rsidR="00640A1C" w:rsidRPr="00640A1C" w:rsidRDefault="00640A1C" w:rsidP="006166BF">
            <w:pPr>
              <w:jc w:val="left"/>
              <w:rPr>
                <w:color w:val="000000" w:themeColor="text1"/>
              </w:rPr>
            </w:pPr>
            <w:r w:rsidRPr="00640A1C">
              <w:rPr>
                <w:bCs/>
                <w:color w:val="000000" w:themeColor="text1"/>
                <w:szCs w:val="21"/>
              </w:rPr>
              <w:t>0733-20180219/3</w:t>
            </w:r>
          </w:p>
        </w:tc>
        <w:tc>
          <w:tcPr>
            <w:tcW w:w="574" w:type="pct"/>
            <w:shd w:val="clear" w:color="auto" w:fill="auto"/>
            <w:vAlign w:val="center"/>
          </w:tcPr>
          <w:p w14:paraId="09FCA409" w14:textId="77777777" w:rsidR="00640A1C" w:rsidRPr="00640A1C" w:rsidRDefault="00640A1C" w:rsidP="006166BF">
            <w:pPr>
              <w:jc w:val="left"/>
              <w:rPr>
                <w:rFonts w:ascii="宋体" w:hAnsi="宋体"/>
                <w:color w:val="000000" w:themeColor="text1"/>
                <w:szCs w:val="21"/>
              </w:rPr>
            </w:pPr>
            <w:r w:rsidRPr="00640A1C">
              <w:rPr>
                <w:rFonts w:hint="eastAsia"/>
                <w:color w:val="000000" w:themeColor="text1"/>
              </w:rPr>
              <w:t>多道地震资料处理</w:t>
            </w:r>
          </w:p>
        </w:tc>
        <w:tc>
          <w:tcPr>
            <w:tcW w:w="589" w:type="pct"/>
            <w:shd w:val="clear" w:color="auto" w:fill="auto"/>
            <w:vAlign w:val="center"/>
          </w:tcPr>
          <w:p w14:paraId="3C2DADEF" w14:textId="77777777" w:rsidR="00640A1C" w:rsidRPr="00640A1C" w:rsidRDefault="00640A1C" w:rsidP="006166BF">
            <w:pPr>
              <w:jc w:val="right"/>
              <w:rPr>
                <w:rFonts w:ascii="宋体" w:hAnsi="宋体"/>
                <w:color w:val="000000" w:themeColor="text1"/>
                <w:szCs w:val="21"/>
              </w:rPr>
            </w:pPr>
            <w:r w:rsidRPr="00640A1C">
              <w:rPr>
                <w:color w:val="000000" w:themeColor="text1"/>
              </w:rPr>
              <w:t xml:space="preserve">120.00 </w:t>
            </w:r>
          </w:p>
        </w:tc>
        <w:tc>
          <w:tcPr>
            <w:tcW w:w="2719" w:type="pct"/>
            <w:shd w:val="clear" w:color="auto" w:fill="auto"/>
            <w:vAlign w:val="center"/>
          </w:tcPr>
          <w:p w14:paraId="3F767A4C" w14:textId="77777777" w:rsidR="00640A1C" w:rsidRPr="00640A1C" w:rsidRDefault="00640A1C" w:rsidP="006166BF">
            <w:pPr>
              <w:snapToGrid w:val="0"/>
              <w:spacing w:afterLines="50" w:after="156"/>
              <w:rPr>
                <w:rFonts w:ascii="宋体" w:hAnsi="宋体"/>
                <w:color w:val="000000" w:themeColor="text1"/>
                <w:szCs w:val="21"/>
              </w:rPr>
            </w:pPr>
            <w:r w:rsidRPr="00640A1C">
              <w:rPr>
                <w:rFonts w:ascii="宋体" w:hAnsi="宋体" w:hint="eastAsia"/>
                <w:color w:val="000000" w:themeColor="text1"/>
                <w:szCs w:val="21"/>
              </w:rPr>
              <w:t>项目概况：对所获取的2000 km 的二维多道地震资料开展处理工作。在保证沉积结构成像清晰的基础上，通过精细的速度分析和绕射归位，实现基底之下的深部构造成像，获得时间偏移成果数据体，为区域地质和深部构造研究提供可靠的处理成果。</w:t>
            </w:r>
          </w:p>
          <w:p w14:paraId="3F3E9299" w14:textId="77777777" w:rsidR="00640A1C" w:rsidRPr="00640A1C" w:rsidRDefault="00640A1C" w:rsidP="006166BF">
            <w:pPr>
              <w:snapToGrid w:val="0"/>
              <w:spacing w:afterLines="50" w:after="156"/>
              <w:rPr>
                <w:rFonts w:ascii="宋体" w:hAnsi="宋体"/>
                <w:color w:val="000000" w:themeColor="text1"/>
                <w:szCs w:val="21"/>
              </w:rPr>
            </w:pPr>
            <w:r w:rsidRPr="00640A1C">
              <w:rPr>
                <w:rFonts w:ascii="宋体" w:hAnsi="宋体" w:hint="eastAsia"/>
                <w:color w:val="000000" w:themeColor="text1"/>
                <w:szCs w:val="21"/>
              </w:rPr>
              <w:t>任务主要包括：对2000 km二维多道地震资料开精细速度分析，提高地震资料信噪比，反映基底之下的构造特征。</w:t>
            </w:r>
          </w:p>
          <w:p w14:paraId="5E8ABB04" w14:textId="77777777" w:rsidR="00640A1C" w:rsidRPr="00640A1C" w:rsidRDefault="00640A1C" w:rsidP="006166BF">
            <w:pPr>
              <w:snapToGrid w:val="0"/>
              <w:spacing w:afterLines="50" w:after="156"/>
              <w:rPr>
                <w:rFonts w:ascii="宋体" w:hAnsi="宋体"/>
                <w:color w:val="000000" w:themeColor="text1"/>
                <w:szCs w:val="21"/>
              </w:rPr>
            </w:pPr>
            <w:r w:rsidRPr="00640A1C">
              <w:rPr>
                <w:rFonts w:ascii="宋体" w:hAnsi="宋体" w:hint="eastAsia"/>
                <w:color w:val="000000" w:themeColor="text1"/>
                <w:szCs w:val="21"/>
              </w:rPr>
              <w:t>时间要求：项目工作内容需收到原始资料之日起的180天之内完成。</w:t>
            </w:r>
          </w:p>
        </w:tc>
      </w:tr>
      <w:tr w:rsidR="00640A1C" w:rsidRPr="00640A1C" w14:paraId="605D9DAF" w14:textId="77777777" w:rsidTr="00640A1C">
        <w:trPr>
          <w:trHeight w:val="284"/>
          <w:jc w:val="center"/>
        </w:trPr>
        <w:tc>
          <w:tcPr>
            <w:tcW w:w="364" w:type="pct"/>
            <w:shd w:val="clear" w:color="auto" w:fill="auto"/>
            <w:noWrap/>
            <w:vAlign w:val="center"/>
          </w:tcPr>
          <w:p w14:paraId="1CC6095D" w14:textId="77777777" w:rsidR="00640A1C" w:rsidRPr="00640A1C" w:rsidRDefault="00640A1C" w:rsidP="006166BF">
            <w:pPr>
              <w:widowControl/>
              <w:jc w:val="center"/>
              <w:rPr>
                <w:rFonts w:ascii="宋体" w:hAnsi="宋体" w:cs="宋体"/>
                <w:color w:val="000000" w:themeColor="text1"/>
                <w:kern w:val="0"/>
                <w:szCs w:val="21"/>
              </w:rPr>
            </w:pPr>
            <w:r w:rsidRPr="00640A1C">
              <w:rPr>
                <w:rFonts w:ascii="宋体" w:hAnsi="宋体" w:cs="宋体" w:hint="eastAsia"/>
                <w:color w:val="000000" w:themeColor="text1"/>
                <w:kern w:val="0"/>
                <w:szCs w:val="21"/>
              </w:rPr>
              <w:t>4</w:t>
            </w:r>
          </w:p>
        </w:tc>
        <w:tc>
          <w:tcPr>
            <w:tcW w:w="754" w:type="pct"/>
            <w:vAlign w:val="center"/>
          </w:tcPr>
          <w:p w14:paraId="74620614" w14:textId="77777777" w:rsidR="00640A1C" w:rsidRPr="00640A1C" w:rsidRDefault="00640A1C" w:rsidP="006166BF">
            <w:pPr>
              <w:jc w:val="left"/>
              <w:rPr>
                <w:color w:val="000000" w:themeColor="text1"/>
              </w:rPr>
            </w:pPr>
            <w:r w:rsidRPr="00640A1C">
              <w:rPr>
                <w:bCs/>
                <w:color w:val="000000" w:themeColor="text1"/>
                <w:szCs w:val="21"/>
              </w:rPr>
              <w:t>0733-20180219/4</w:t>
            </w:r>
          </w:p>
        </w:tc>
        <w:tc>
          <w:tcPr>
            <w:tcW w:w="574" w:type="pct"/>
            <w:shd w:val="clear" w:color="auto" w:fill="auto"/>
            <w:vAlign w:val="center"/>
          </w:tcPr>
          <w:p w14:paraId="6F90308A" w14:textId="77777777" w:rsidR="00640A1C" w:rsidRPr="00640A1C" w:rsidRDefault="00640A1C" w:rsidP="006166BF">
            <w:pPr>
              <w:jc w:val="left"/>
              <w:rPr>
                <w:rFonts w:ascii="宋体" w:hAnsi="宋体"/>
                <w:color w:val="000000" w:themeColor="text1"/>
                <w:szCs w:val="21"/>
              </w:rPr>
            </w:pPr>
            <w:r w:rsidRPr="00640A1C">
              <w:rPr>
                <w:rFonts w:hint="eastAsia"/>
                <w:color w:val="000000" w:themeColor="text1"/>
              </w:rPr>
              <w:t>沉积物测试分</w:t>
            </w:r>
            <w:r w:rsidRPr="00640A1C">
              <w:rPr>
                <w:rFonts w:hint="eastAsia"/>
                <w:color w:val="000000" w:themeColor="text1"/>
              </w:rPr>
              <w:lastRenderedPageBreak/>
              <w:t>析</w:t>
            </w:r>
          </w:p>
        </w:tc>
        <w:tc>
          <w:tcPr>
            <w:tcW w:w="589" w:type="pct"/>
            <w:shd w:val="clear" w:color="auto" w:fill="auto"/>
            <w:vAlign w:val="center"/>
          </w:tcPr>
          <w:p w14:paraId="09A300F8" w14:textId="77777777" w:rsidR="00640A1C" w:rsidRPr="00640A1C" w:rsidRDefault="00640A1C" w:rsidP="006166BF">
            <w:pPr>
              <w:jc w:val="right"/>
              <w:rPr>
                <w:rFonts w:ascii="宋体" w:hAnsi="宋体"/>
                <w:color w:val="000000" w:themeColor="text1"/>
                <w:szCs w:val="21"/>
              </w:rPr>
            </w:pPr>
            <w:r w:rsidRPr="00640A1C">
              <w:rPr>
                <w:color w:val="000000" w:themeColor="text1"/>
              </w:rPr>
              <w:lastRenderedPageBreak/>
              <w:t xml:space="preserve">35.40 </w:t>
            </w:r>
          </w:p>
        </w:tc>
        <w:tc>
          <w:tcPr>
            <w:tcW w:w="2719" w:type="pct"/>
            <w:shd w:val="clear" w:color="auto" w:fill="auto"/>
            <w:vAlign w:val="center"/>
          </w:tcPr>
          <w:p w14:paraId="4D68CDAF" w14:textId="77777777" w:rsidR="00640A1C" w:rsidRPr="00640A1C" w:rsidRDefault="00640A1C" w:rsidP="006166BF">
            <w:pPr>
              <w:snapToGrid w:val="0"/>
              <w:spacing w:afterLines="50" w:after="156"/>
              <w:rPr>
                <w:rFonts w:ascii="宋体" w:hAnsi="宋体"/>
                <w:color w:val="000000" w:themeColor="text1"/>
                <w:szCs w:val="21"/>
              </w:rPr>
            </w:pPr>
            <w:r w:rsidRPr="00640A1C">
              <w:rPr>
                <w:rFonts w:ascii="宋体" w:hAnsi="宋体" w:hint="eastAsia"/>
                <w:color w:val="000000" w:themeColor="text1"/>
                <w:szCs w:val="21"/>
              </w:rPr>
              <w:t>项目概况：本项目将进行海洋沉积物的理化性质测试分析，包括沉积物重金属分析、</w:t>
            </w:r>
            <w:r w:rsidRPr="00640A1C">
              <w:rPr>
                <w:rFonts w:ascii="宋体" w:hAnsi="宋体" w:hint="eastAsia"/>
                <w:color w:val="000000" w:themeColor="text1"/>
                <w:szCs w:val="21"/>
                <w:vertAlign w:val="superscript"/>
              </w:rPr>
              <w:t>210</w:t>
            </w:r>
            <w:r w:rsidRPr="00640A1C">
              <w:rPr>
                <w:rFonts w:ascii="宋体" w:hAnsi="宋体" w:hint="eastAsia"/>
                <w:color w:val="000000" w:themeColor="text1"/>
                <w:szCs w:val="21"/>
              </w:rPr>
              <w:t>Pb测年分析、</w:t>
            </w:r>
            <w:r w:rsidRPr="00640A1C">
              <w:rPr>
                <w:rFonts w:ascii="宋体" w:hAnsi="宋体" w:hint="eastAsia"/>
                <w:color w:val="000000" w:themeColor="text1"/>
                <w:szCs w:val="21"/>
                <w:vertAlign w:val="superscript"/>
              </w:rPr>
              <w:lastRenderedPageBreak/>
              <w:t>137</w:t>
            </w:r>
            <w:r w:rsidRPr="00640A1C">
              <w:rPr>
                <w:rFonts w:ascii="宋体" w:hAnsi="宋体" w:hint="eastAsia"/>
                <w:color w:val="000000" w:themeColor="text1"/>
                <w:szCs w:val="21"/>
              </w:rPr>
              <w:t>Cs测年分析、有机污染物（多环芳烃、多氯联苯、有机氯农药）分析。</w:t>
            </w:r>
          </w:p>
          <w:p w14:paraId="48A79721" w14:textId="77777777" w:rsidR="00640A1C" w:rsidRPr="00640A1C" w:rsidRDefault="00640A1C" w:rsidP="006166BF">
            <w:pPr>
              <w:snapToGrid w:val="0"/>
              <w:spacing w:afterLines="50" w:after="156"/>
              <w:rPr>
                <w:rFonts w:ascii="宋体" w:hAnsi="宋体"/>
                <w:color w:val="000000" w:themeColor="text1"/>
                <w:szCs w:val="21"/>
              </w:rPr>
            </w:pPr>
            <w:r w:rsidRPr="00640A1C">
              <w:rPr>
                <w:rFonts w:ascii="宋体" w:hAnsi="宋体" w:hint="eastAsia"/>
                <w:color w:val="000000" w:themeColor="text1"/>
                <w:szCs w:val="21"/>
              </w:rPr>
              <w:t>时间要求：成果报告需在测试成果提交后90个工作日内提交。</w:t>
            </w:r>
          </w:p>
        </w:tc>
      </w:tr>
      <w:tr w:rsidR="00640A1C" w:rsidRPr="00640A1C" w14:paraId="3528EE4C" w14:textId="77777777" w:rsidTr="00640A1C">
        <w:trPr>
          <w:trHeight w:val="284"/>
          <w:jc w:val="center"/>
        </w:trPr>
        <w:tc>
          <w:tcPr>
            <w:tcW w:w="364" w:type="pct"/>
            <w:shd w:val="clear" w:color="auto" w:fill="auto"/>
            <w:noWrap/>
            <w:vAlign w:val="center"/>
          </w:tcPr>
          <w:p w14:paraId="02773478" w14:textId="77777777" w:rsidR="00640A1C" w:rsidRPr="00640A1C" w:rsidRDefault="00640A1C" w:rsidP="006166BF">
            <w:pPr>
              <w:widowControl/>
              <w:jc w:val="center"/>
              <w:rPr>
                <w:rFonts w:ascii="宋体" w:hAnsi="宋体" w:cs="宋体"/>
                <w:color w:val="000000" w:themeColor="text1"/>
                <w:kern w:val="0"/>
                <w:szCs w:val="21"/>
              </w:rPr>
            </w:pPr>
            <w:r w:rsidRPr="00640A1C">
              <w:rPr>
                <w:rFonts w:ascii="宋体" w:hAnsi="宋体" w:cs="宋体" w:hint="eastAsia"/>
                <w:color w:val="000000" w:themeColor="text1"/>
                <w:kern w:val="0"/>
                <w:szCs w:val="21"/>
              </w:rPr>
              <w:lastRenderedPageBreak/>
              <w:t>5</w:t>
            </w:r>
          </w:p>
        </w:tc>
        <w:tc>
          <w:tcPr>
            <w:tcW w:w="754" w:type="pct"/>
            <w:vAlign w:val="center"/>
          </w:tcPr>
          <w:p w14:paraId="322496AB" w14:textId="77777777" w:rsidR="00640A1C" w:rsidRPr="00640A1C" w:rsidRDefault="00640A1C" w:rsidP="006166BF">
            <w:pPr>
              <w:jc w:val="left"/>
              <w:rPr>
                <w:color w:val="000000" w:themeColor="text1"/>
              </w:rPr>
            </w:pPr>
            <w:r w:rsidRPr="00640A1C">
              <w:rPr>
                <w:bCs/>
                <w:color w:val="000000" w:themeColor="text1"/>
                <w:szCs w:val="21"/>
              </w:rPr>
              <w:t>0733-20180219/5</w:t>
            </w:r>
          </w:p>
        </w:tc>
        <w:tc>
          <w:tcPr>
            <w:tcW w:w="574" w:type="pct"/>
            <w:shd w:val="clear" w:color="auto" w:fill="auto"/>
            <w:vAlign w:val="center"/>
          </w:tcPr>
          <w:p w14:paraId="40B4E502" w14:textId="77777777" w:rsidR="00640A1C" w:rsidRPr="00640A1C" w:rsidRDefault="00640A1C" w:rsidP="006166BF">
            <w:pPr>
              <w:jc w:val="left"/>
              <w:rPr>
                <w:rFonts w:ascii="宋体" w:hAnsi="宋体"/>
                <w:color w:val="000000" w:themeColor="text1"/>
                <w:szCs w:val="21"/>
              </w:rPr>
            </w:pPr>
            <w:r w:rsidRPr="00640A1C">
              <w:rPr>
                <w:rFonts w:hint="eastAsia"/>
                <w:color w:val="000000" w:themeColor="text1"/>
              </w:rPr>
              <w:t>三亚海洋牧场生物采样及测试分析</w:t>
            </w:r>
          </w:p>
        </w:tc>
        <w:tc>
          <w:tcPr>
            <w:tcW w:w="589" w:type="pct"/>
            <w:shd w:val="clear" w:color="auto" w:fill="auto"/>
            <w:vAlign w:val="center"/>
          </w:tcPr>
          <w:p w14:paraId="76C241C2" w14:textId="77777777" w:rsidR="00640A1C" w:rsidRPr="00640A1C" w:rsidRDefault="00640A1C" w:rsidP="006166BF">
            <w:pPr>
              <w:jc w:val="right"/>
              <w:rPr>
                <w:rFonts w:ascii="宋体" w:hAnsi="宋体"/>
                <w:color w:val="000000" w:themeColor="text1"/>
                <w:szCs w:val="21"/>
              </w:rPr>
            </w:pPr>
            <w:r w:rsidRPr="00640A1C">
              <w:rPr>
                <w:color w:val="000000" w:themeColor="text1"/>
              </w:rPr>
              <w:t xml:space="preserve">34.70 </w:t>
            </w:r>
          </w:p>
        </w:tc>
        <w:tc>
          <w:tcPr>
            <w:tcW w:w="2719" w:type="pct"/>
            <w:shd w:val="clear" w:color="auto" w:fill="auto"/>
            <w:vAlign w:val="center"/>
          </w:tcPr>
          <w:p w14:paraId="1561ACFC" w14:textId="74D36CAA" w:rsidR="00640A1C" w:rsidRPr="00640A1C" w:rsidRDefault="00640A1C" w:rsidP="006166BF">
            <w:pPr>
              <w:snapToGrid w:val="0"/>
              <w:spacing w:afterLines="50" w:after="156"/>
              <w:rPr>
                <w:rFonts w:ascii="宋体" w:hAnsi="宋体"/>
                <w:color w:val="000000" w:themeColor="text1"/>
                <w:szCs w:val="21"/>
              </w:rPr>
            </w:pPr>
            <w:r w:rsidRPr="00640A1C">
              <w:rPr>
                <w:rFonts w:ascii="宋体" w:hAnsi="宋体" w:hint="eastAsia"/>
                <w:color w:val="000000" w:themeColor="text1"/>
                <w:szCs w:val="21"/>
              </w:rPr>
              <w:t>项目概况：在海南近岸海域开展生物取样和相关鉴定测试分析，分析海南岛近岸海海域生物多样性和优势种和分布特点，沉积物和生物碳</w:t>
            </w:r>
            <w:r w:rsidR="0098517F">
              <w:rPr>
                <w:rFonts w:ascii="宋体" w:hAnsi="宋体" w:hint="eastAsia"/>
                <w:color w:val="000000" w:themeColor="text1"/>
                <w:szCs w:val="21"/>
              </w:rPr>
              <w:t>氮</w:t>
            </w:r>
            <w:r w:rsidRPr="00640A1C">
              <w:rPr>
                <w:rFonts w:ascii="宋体" w:hAnsi="宋体" w:hint="eastAsia"/>
                <w:color w:val="000000" w:themeColor="text1"/>
                <w:szCs w:val="21"/>
              </w:rPr>
              <w:t>参数测定分析。工作内容包括：海洋底栖生物取样10站位，海洋浮游生物取样10站位，以及相关的生物鉴定和测试分析，碳氮参数测试分析100件。</w:t>
            </w:r>
          </w:p>
          <w:p w14:paraId="5F35FC9D" w14:textId="77777777" w:rsidR="00640A1C" w:rsidRPr="00640A1C" w:rsidRDefault="00640A1C" w:rsidP="006166BF">
            <w:pPr>
              <w:snapToGrid w:val="0"/>
              <w:spacing w:afterLines="50" w:after="156"/>
              <w:rPr>
                <w:rFonts w:ascii="宋体" w:hAnsi="宋体"/>
                <w:color w:val="000000" w:themeColor="text1"/>
                <w:szCs w:val="21"/>
              </w:rPr>
            </w:pPr>
            <w:r w:rsidRPr="00640A1C">
              <w:rPr>
                <w:rFonts w:ascii="宋体" w:hAnsi="宋体" w:hint="eastAsia"/>
                <w:color w:val="000000" w:themeColor="text1"/>
                <w:szCs w:val="21"/>
              </w:rPr>
              <w:t>时间要求：成果报告需在测试成果提交后90天内提交。</w:t>
            </w:r>
          </w:p>
        </w:tc>
      </w:tr>
      <w:tr w:rsidR="00640A1C" w:rsidRPr="00640A1C" w14:paraId="398E9152" w14:textId="77777777" w:rsidTr="00640A1C">
        <w:trPr>
          <w:trHeight w:val="284"/>
          <w:jc w:val="center"/>
        </w:trPr>
        <w:tc>
          <w:tcPr>
            <w:tcW w:w="364" w:type="pct"/>
            <w:shd w:val="clear" w:color="auto" w:fill="auto"/>
            <w:noWrap/>
            <w:vAlign w:val="center"/>
          </w:tcPr>
          <w:p w14:paraId="7E4ABC96" w14:textId="77777777" w:rsidR="00640A1C" w:rsidRPr="00640A1C" w:rsidRDefault="00640A1C" w:rsidP="006166BF">
            <w:pPr>
              <w:widowControl/>
              <w:jc w:val="center"/>
              <w:rPr>
                <w:rFonts w:ascii="宋体" w:hAnsi="宋体" w:cs="宋体"/>
                <w:color w:val="000000" w:themeColor="text1"/>
                <w:kern w:val="0"/>
                <w:szCs w:val="21"/>
              </w:rPr>
            </w:pPr>
            <w:r w:rsidRPr="00640A1C">
              <w:rPr>
                <w:rFonts w:ascii="宋体" w:hAnsi="宋体" w:cs="宋体" w:hint="eastAsia"/>
                <w:color w:val="000000" w:themeColor="text1"/>
                <w:kern w:val="0"/>
                <w:szCs w:val="21"/>
              </w:rPr>
              <w:t>6</w:t>
            </w:r>
          </w:p>
        </w:tc>
        <w:tc>
          <w:tcPr>
            <w:tcW w:w="754" w:type="pct"/>
            <w:vAlign w:val="center"/>
          </w:tcPr>
          <w:p w14:paraId="1431C4AD" w14:textId="77777777" w:rsidR="00640A1C" w:rsidRPr="00640A1C" w:rsidRDefault="00640A1C" w:rsidP="006166BF">
            <w:pPr>
              <w:jc w:val="left"/>
              <w:rPr>
                <w:color w:val="000000" w:themeColor="text1"/>
              </w:rPr>
            </w:pPr>
            <w:r w:rsidRPr="00640A1C">
              <w:rPr>
                <w:bCs/>
                <w:color w:val="000000" w:themeColor="text1"/>
                <w:szCs w:val="21"/>
              </w:rPr>
              <w:t>0733-20180219/6</w:t>
            </w:r>
          </w:p>
        </w:tc>
        <w:tc>
          <w:tcPr>
            <w:tcW w:w="574" w:type="pct"/>
            <w:shd w:val="clear" w:color="auto" w:fill="auto"/>
            <w:vAlign w:val="center"/>
          </w:tcPr>
          <w:p w14:paraId="5452CFD4" w14:textId="77777777" w:rsidR="00640A1C" w:rsidRPr="00640A1C" w:rsidRDefault="00640A1C" w:rsidP="006166BF">
            <w:pPr>
              <w:jc w:val="left"/>
              <w:rPr>
                <w:rFonts w:ascii="宋体" w:hAnsi="宋体"/>
                <w:color w:val="000000" w:themeColor="text1"/>
                <w:szCs w:val="21"/>
              </w:rPr>
            </w:pPr>
            <w:r w:rsidRPr="00640A1C">
              <w:rPr>
                <w:rFonts w:hint="eastAsia"/>
                <w:color w:val="000000" w:themeColor="text1"/>
              </w:rPr>
              <w:t>三亚海洋牧场海水化学及土工测试分析</w:t>
            </w:r>
          </w:p>
        </w:tc>
        <w:tc>
          <w:tcPr>
            <w:tcW w:w="589" w:type="pct"/>
            <w:shd w:val="clear" w:color="auto" w:fill="auto"/>
            <w:vAlign w:val="center"/>
          </w:tcPr>
          <w:p w14:paraId="07FBCD96" w14:textId="77777777" w:rsidR="00640A1C" w:rsidRPr="00640A1C" w:rsidRDefault="00640A1C" w:rsidP="006166BF">
            <w:pPr>
              <w:jc w:val="right"/>
              <w:rPr>
                <w:rFonts w:ascii="宋体" w:hAnsi="宋体"/>
                <w:color w:val="000000" w:themeColor="text1"/>
                <w:szCs w:val="21"/>
              </w:rPr>
            </w:pPr>
            <w:r w:rsidRPr="00640A1C">
              <w:rPr>
                <w:color w:val="000000" w:themeColor="text1"/>
              </w:rPr>
              <w:t xml:space="preserve">46.62 </w:t>
            </w:r>
          </w:p>
        </w:tc>
        <w:tc>
          <w:tcPr>
            <w:tcW w:w="2719" w:type="pct"/>
            <w:shd w:val="clear" w:color="auto" w:fill="auto"/>
            <w:vAlign w:val="center"/>
          </w:tcPr>
          <w:p w14:paraId="620AB79A" w14:textId="77777777" w:rsidR="00640A1C" w:rsidRPr="00640A1C" w:rsidRDefault="00640A1C" w:rsidP="006166BF">
            <w:pPr>
              <w:snapToGrid w:val="0"/>
              <w:spacing w:afterLines="50" w:after="156"/>
              <w:rPr>
                <w:rFonts w:ascii="宋体" w:hAnsi="宋体"/>
                <w:color w:val="000000" w:themeColor="text1"/>
                <w:szCs w:val="21"/>
              </w:rPr>
            </w:pPr>
            <w:r w:rsidRPr="00640A1C">
              <w:rPr>
                <w:rFonts w:ascii="宋体" w:hAnsi="宋体" w:hint="eastAsia"/>
                <w:color w:val="000000" w:themeColor="text1"/>
                <w:szCs w:val="21"/>
              </w:rPr>
              <w:t>项目概况：本项目通过对三亚海洋牧场海水样品的分析测试及岩土样品的常规检测，为建设三亚海洋牧场提供基础数据支撑。项目内容包括海水样品取样（50站位）、海水化学基本要素分析（含DO、COD、BOD、五项营养盐、有机物、叶绿素、总氮和总磷分析）、岩土常规测试。</w:t>
            </w:r>
          </w:p>
          <w:p w14:paraId="50326D0E" w14:textId="77777777" w:rsidR="00640A1C" w:rsidRPr="00640A1C" w:rsidRDefault="00640A1C" w:rsidP="006166BF">
            <w:pPr>
              <w:snapToGrid w:val="0"/>
              <w:spacing w:afterLines="50" w:after="156"/>
              <w:rPr>
                <w:rFonts w:ascii="宋体" w:hAnsi="宋体"/>
                <w:color w:val="000000" w:themeColor="text1"/>
                <w:szCs w:val="21"/>
              </w:rPr>
            </w:pPr>
            <w:r w:rsidRPr="00640A1C">
              <w:rPr>
                <w:rFonts w:ascii="宋体" w:hAnsi="宋体" w:hint="eastAsia"/>
                <w:color w:val="000000" w:themeColor="text1"/>
                <w:szCs w:val="21"/>
              </w:rPr>
              <w:t>时间要求：样品测试初步结果应在收到样品后90天内提交；沉积物测试成果需在收到送样后120天内提交。</w:t>
            </w:r>
          </w:p>
        </w:tc>
      </w:tr>
      <w:tr w:rsidR="00640A1C" w:rsidRPr="00640A1C" w14:paraId="17B878ED" w14:textId="77777777" w:rsidTr="00640A1C">
        <w:trPr>
          <w:trHeight w:val="284"/>
          <w:jc w:val="center"/>
        </w:trPr>
        <w:tc>
          <w:tcPr>
            <w:tcW w:w="364" w:type="pct"/>
            <w:shd w:val="clear" w:color="auto" w:fill="auto"/>
            <w:noWrap/>
            <w:vAlign w:val="center"/>
          </w:tcPr>
          <w:p w14:paraId="2D69CB76" w14:textId="77777777" w:rsidR="00640A1C" w:rsidRPr="00640A1C" w:rsidRDefault="00640A1C" w:rsidP="006166BF">
            <w:pPr>
              <w:widowControl/>
              <w:jc w:val="center"/>
              <w:rPr>
                <w:rFonts w:ascii="宋体" w:hAnsi="宋体" w:cs="宋体"/>
                <w:color w:val="000000" w:themeColor="text1"/>
                <w:kern w:val="0"/>
                <w:szCs w:val="21"/>
              </w:rPr>
            </w:pPr>
            <w:r w:rsidRPr="00640A1C">
              <w:rPr>
                <w:rFonts w:ascii="宋体" w:hAnsi="宋体" w:cs="宋体" w:hint="eastAsia"/>
                <w:color w:val="000000" w:themeColor="text1"/>
                <w:kern w:val="0"/>
                <w:szCs w:val="21"/>
              </w:rPr>
              <w:t>7</w:t>
            </w:r>
          </w:p>
        </w:tc>
        <w:tc>
          <w:tcPr>
            <w:tcW w:w="754" w:type="pct"/>
            <w:vAlign w:val="center"/>
          </w:tcPr>
          <w:p w14:paraId="4EAF2B15" w14:textId="77777777" w:rsidR="00640A1C" w:rsidRPr="00640A1C" w:rsidRDefault="00640A1C" w:rsidP="006166BF">
            <w:pPr>
              <w:jc w:val="left"/>
              <w:rPr>
                <w:color w:val="000000" w:themeColor="text1"/>
              </w:rPr>
            </w:pPr>
            <w:r w:rsidRPr="00640A1C">
              <w:rPr>
                <w:bCs/>
                <w:color w:val="000000" w:themeColor="text1"/>
                <w:szCs w:val="21"/>
              </w:rPr>
              <w:t>0733-20180219/7</w:t>
            </w:r>
          </w:p>
        </w:tc>
        <w:tc>
          <w:tcPr>
            <w:tcW w:w="574" w:type="pct"/>
            <w:shd w:val="clear" w:color="auto" w:fill="auto"/>
            <w:vAlign w:val="center"/>
          </w:tcPr>
          <w:p w14:paraId="3114ADD4" w14:textId="77777777" w:rsidR="00640A1C" w:rsidRPr="00640A1C" w:rsidRDefault="00640A1C" w:rsidP="006166BF">
            <w:pPr>
              <w:jc w:val="left"/>
              <w:rPr>
                <w:rFonts w:ascii="宋体" w:hAnsi="宋体"/>
                <w:color w:val="000000" w:themeColor="text1"/>
                <w:szCs w:val="21"/>
              </w:rPr>
            </w:pPr>
            <w:r w:rsidRPr="00640A1C">
              <w:rPr>
                <w:rFonts w:hint="eastAsia"/>
                <w:color w:val="000000" w:themeColor="text1"/>
              </w:rPr>
              <w:t>海南岛东北部海域微体古生物及地化测试测试分析</w:t>
            </w:r>
          </w:p>
        </w:tc>
        <w:tc>
          <w:tcPr>
            <w:tcW w:w="589" w:type="pct"/>
            <w:shd w:val="clear" w:color="auto" w:fill="auto"/>
            <w:vAlign w:val="center"/>
          </w:tcPr>
          <w:p w14:paraId="015D78C2" w14:textId="77777777" w:rsidR="00640A1C" w:rsidRPr="00640A1C" w:rsidRDefault="00640A1C" w:rsidP="006166BF">
            <w:pPr>
              <w:jc w:val="right"/>
              <w:rPr>
                <w:rFonts w:ascii="宋体" w:hAnsi="宋体"/>
                <w:color w:val="000000" w:themeColor="text1"/>
                <w:szCs w:val="21"/>
              </w:rPr>
            </w:pPr>
            <w:r w:rsidRPr="00640A1C">
              <w:rPr>
                <w:color w:val="000000" w:themeColor="text1"/>
              </w:rPr>
              <w:t xml:space="preserve">42.70 </w:t>
            </w:r>
          </w:p>
        </w:tc>
        <w:tc>
          <w:tcPr>
            <w:tcW w:w="2719" w:type="pct"/>
            <w:shd w:val="clear" w:color="auto" w:fill="auto"/>
            <w:vAlign w:val="center"/>
          </w:tcPr>
          <w:p w14:paraId="79EE5CAD" w14:textId="77777777" w:rsidR="00640A1C" w:rsidRPr="00640A1C" w:rsidRDefault="00640A1C" w:rsidP="006166BF">
            <w:pPr>
              <w:snapToGrid w:val="0"/>
              <w:spacing w:afterLines="50" w:after="156"/>
              <w:rPr>
                <w:rFonts w:ascii="宋体" w:hAnsi="宋体"/>
                <w:color w:val="000000" w:themeColor="text1"/>
                <w:szCs w:val="21"/>
              </w:rPr>
            </w:pPr>
            <w:r w:rsidRPr="00640A1C">
              <w:rPr>
                <w:rFonts w:ascii="宋体" w:hAnsi="宋体" w:hint="eastAsia"/>
                <w:color w:val="000000" w:themeColor="text1"/>
                <w:szCs w:val="21"/>
              </w:rPr>
              <w:t>项目概况：本项目将进行沉积物微体古生物、地球化学等测试分析，分析项目包括：岩芯扫描(颜色、磁化率和主微量元素分析)4米；孢粉分析150件；有孔虫分析(种类鉴定、体积和重量分析) 120件；电镜扫描分析(包括样品制备、形态分析和微区能谱分析)70小时；磁学分析200件；C、O同位素分析150件，14C测年（AMS）20个。</w:t>
            </w:r>
          </w:p>
          <w:p w14:paraId="48664D83" w14:textId="77777777" w:rsidR="00640A1C" w:rsidRPr="00640A1C" w:rsidRDefault="00640A1C" w:rsidP="006166BF">
            <w:pPr>
              <w:snapToGrid w:val="0"/>
              <w:spacing w:afterLines="50" w:after="156"/>
              <w:rPr>
                <w:rFonts w:ascii="宋体" w:hAnsi="宋体"/>
                <w:color w:val="000000" w:themeColor="text1"/>
                <w:szCs w:val="21"/>
              </w:rPr>
            </w:pPr>
            <w:r w:rsidRPr="00640A1C">
              <w:rPr>
                <w:rFonts w:ascii="宋体" w:hAnsi="宋体" w:hint="eastAsia"/>
                <w:color w:val="000000" w:themeColor="text1"/>
                <w:szCs w:val="21"/>
              </w:rPr>
              <w:t>时间要求：14C测年分析及孢粉与有孔虫组合初步测试结果应在收到样品后6个月之内提交，其它测试的初步结果应在收到样品后5个月之内提交；沉积物测试成果和相关报告需在收到送样后6个月内提交</w:t>
            </w:r>
          </w:p>
        </w:tc>
      </w:tr>
      <w:tr w:rsidR="00640A1C" w:rsidRPr="00640A1C" w14:paraId="597B9ED2" w14:textId="77777777" w:rsidTr="00640A1C">
        <w:trPr>
          <w:trHeight w:val="284"/>
          <w:jc w:val="center"/>
        </w:trPr>
        <w:tc>
          <w:tcPr>
            <w:tcW w:w="364" w:type="pct"/>
            <w:shd w:val="clear" w:color="auto" w:fill="auto"/>
            <w:noWrap/>
            <w:vAlign w:val="center"/>
          </w:tcPr>
          <w:p w14:paraId="1B03E9E0" w14:textId="77777777" w:rsidR="00640A1C" w:rsidRPr="00640A1C" w:rsidRDefault="00640A1C" w:rsidP="006166BF">
            <w:pPr>
              <w:widowControl/>
              <w:jc w:val="center"/>
              <w:rPr>
                <w:rFonts w:ascii="宋体" w:hAnsi="宋体" w:cs="宋体"/>
                <w:color w:val="000000" w:themeColor="text1"/>
                <w:kern w:val="0"/>
                <w:szCs w:val="21"/>
              </w:rPr>
            </w:pPr>
            <w:r w:rsidRPr="00640A1C">
              <w:rPr>
                <w:rFonts w:ascii="宋体" w:hAnsi="宋体" w:cs="宋体" w:hint="eastAsia"/>
                <w:color w:val="000000" w:themeColor="text1"/>
                <w:kern w:val="0"/>
                <w:szCs w:val="21"/>
              </w:rPr>
              <w:t>8</w:t>
            </w:r>
          </w:p>
        </w:tc>
        <w:tc>
          <w:tcPr>
            <w:tcW w:w="754" w:type="pct"/>
            <w:vAlign w:val="center"/>
          </w:tcPr>
          <w:p w14:paraId="002FFEAF" w14:textId="77777777" w:rsidR="00640A1C" w:rsidRPr="00640A1C" w:rsidRDefault="00640A1C" w:rsidP="006166BF">
            <w:pPr>
              <w:jc w:val="left"/>
              <w:rPr>
                <w:color w:val="000000" w:themeColor="text1"/>
              </w:rPr>
            </w:pPr>
            <w:r w:rsidRPr="00640A1C">
              <w:rPr>
                <w:bCs/>
                <w:color w:val="000000" w:themeColor="text1"/>
                <w:szCs w:val="21"/>
              </w:rPr>
              <w:t>0733-20180219/8</w:t>
            </w:r>
          </w:p>
        </w:tc>
        <w:tc>
          <w:tcPr>
            <w:tcW w:w="574" w:type="pct"/>
            <w:shd w:val="clear" w:color="auto" w:fill="auto"/>
            <w:vAlign w:val="center"/>
          </w:tcPr>
          <w:p w14:paraId="4C4A3DEA" w14:textId="77777777" w:rsidR="00640A1C" w:rsidRPr="00640A1C" w:rsidRDefault="00640A1C" w:rsidP="006166BF">
            <w:pPr>
              <w:jc w:val="left"/>
              <w:rPr>
                <w:rFonts w:ascii="宋体" w:hAnsi="宋体"/>
                <w:color w:val="000000" w:themeColor="text1"/>
                <w:szCs w:val="21"/>
              </w:rPr>
            </w:pPr>
            <w:r w:rsidRPr="00640A1C">
              <w:rPr>
                <w:rFonts w:hint="eastAsia"/>
                <w:color w:val="000000" w:themeColor="text1"/>
              </w:rPr>
              <w:t>清澜湾红树林孔隙水及地下水化学测试分析</w:t>
            </w:r>
          </w:p>
        </w:tc>
        <w:tc>
          <w:tcPr>
            <w:tcW w:w="589" w:type="pct"/>
            <w:shd w:val="clear" w:color="auto" w:fill="auto"/>
            <w:vAlign w:val="center"/>
          </w:tcPr>
          <w:p w14:paraId="573618A5" w14:textId="77777777" w:rsidR="00640A1C" w:rsidRPr="00640A1C" w:rsidRDefault="00640A1C" w:rsidP="006166BF">
            <w:pPr>
              <w:jc w:val="right"/>
              <w:rPr>
                <w:rFonts w:ascii="宋体" w:hAnsi="宋体"/>
                <w:color w:val="000000" w:themeColor="text1"/>
                <w:szCs w:val="21"/>
              </w:rPr>
            </w:pPr>
            <w:r w:rsidRPr="00640A1C">
              <w:rPr>
                <w:color w:val="000000" w:themeColor="text1"/>
              </w:rPr>
              <w:t xml:space="preserve">28.71 </w:t>
            </w:r>
          </w:p>
        </w:tc>
        <w:tc>
          <w:tcPr>
            <w:tcW w:w="2719" w:type="pct"/>
            <w:shd w:val="clear" w:color="auto" w:fill="auto"/>
            <w:vAlign w:val="center"/>
          </w:tcPr>
          <w:p w14:paraId="515C439D" w14:textId="77777777" w:rsidR="00640A1C" w:rsidRPr="00640A1C" w:rsidRDefault="00640A1C" w:rsidP="006166BF">
            <w:pPr>
              <w:snapToGrid w:val="0"/>
              <w:spacing w:afterLines="50" w:after="156"/>
              <w:ind w:firstLineChars="200" w:firstLine="420"/>
              <w:rPr>
                <w:rFonts w:ascii="宋体" w:hAnsi="宋体"/>
                <w:color w:val="000000" w:themeColor="text1"/>
                <w:szCs w:val="21"/>
              </w:rPr>
            </w:pPr>
            <w:r w:rsidRPr="00640A1C">
              <w:rPr>
                <w:rFonts w:ascii="宋体" w:hAnsi="宋体" w:hint="eastAsia"/>
                <w:color w:val="000000" w:themeColor="text1"/>
                <w:szCs w:val="21"/>
              </w:rPr>
              <w:t>项目概况：本项目将进行沉积物、孔隙水和地下水化学分析，其中沉积物分析项目包括孔隙度和比表面积、沉积物碳氮及其稳定同位素组成；孔隙水（含上覆海水）的分析项目包括H2S、溶解无机碳(DIC)及其稳定同位素（δ13C-DIC）、溶解有机碳（DOC）及其稳定同位素（δ13C-DOC）、海水颗粒有机碳（POC）及其稳定同位素（δ13C-POC）、五项营养盐；浅层地下水分析项目包括222Rn和226Ra、SO42-和Cl-离子、五项营养盐。实物样品测试共895个。</w:t>
            </w:r>
          </w:p>
          <w:p w14:paraId="5B9AB76C" w14:textId="77777777" w:rsidR="00640A1C" w:rsidRPr="00640A1C" w:rsidRDefault="00640A1C" w:rsidP="006166BF">
            <w:pPr>
              <w:snapToGrid w:val="0"/>
              <w:spacing w:afterLines="50" w:after="156"/>
              <w:ind w:firstLineChars="200" w:firstLine="420"/>
              <w:rPr>
                <w:rFonts w:ascii="宋体" w:hAnsi="宋体"/>
                <w:color w:val="000000" w:themeColor="text1"/>
                <w:szCs w:val="21"/>
              </w:rPr>
            </w:pPr>
            <w:r w:rsidRPr="00640A1C">
              <w:rPr>
                <w:rFonts w:ascii="宋体" w:hAnsi="宋体" w:hint="eastAsia"/>
                <w:color w:val="000000" w:themeColor="text1"/>
                <w:szCs w:val="21"/>
              </w:rPr>
              <w:lastRenderedPageBreak/>
              <w:t>时间要求：样品测试成果需在收到送样后105天内提交。</w:t>
            </w:r>
          </w:p>
        </w:tc>
      </w:tr>
      <w:tr w:rsidR="00640A1C" w:rsidRPr="00640A1C" w14:paraId="0F074E38" w14:textId="77777777" w:rsidTr="00640A1C">
        <w:trPr>
          <w:trHeight w:val="284"/>
          <w:jc w:val="center"/>
        </w:trPr>
        <w:tc>
          <w:tcPr>
            <w:tcW w:w="364" w:type="pct"/>
            <w:shd w:val="clear" w:color="auto" w:fill="auto"/>
            <w:noWrap/>
            <w:vAlign w:val="center"/>
          </w:tcPr>
          <w:p w14:paraId="7688D067" w14:textId="77777777" w:rsidR="00640A1C" w:rsidRPr="00640A1C" w:rsidRDefault="00640A1C" w:rsidP="006166BF">
            <w:pPr>
              <w:widowControl/>
              <w:jc w:val="center"/>
              <w:rPr>
                <w:rFonts w:ascii="宋体" w:hAnsi="宋体" w:cs="宋体"/>
                <w:color w:val="000000" w:themeColor="text1"/>
                <w:kern w:val="0"/>
                <w:szCs w:val="21"/>
              </w:rPr>
            </w:pPr>
            <w:r w:rsidRPr="00640A1C">
              <w:rPr>
                <w:rFonts w:ascii="宋体" w:hAnsi="宋体" w:cs="宋体" w:hint="eastAsia"/>
                <w:color w:val="000000" w:themeColor="text1"/>
                <w:kern w:val="0"/>
                <w:szCs w:val="21"/>
              </w:rPr>
              <w:lastRenderedPageBreak/>
              <w:t>9</w:t>
            </w:r>
          </w:p>
        </w:tc>
        <w:tc>
          <w:tcPr>
            <w:tcW w:w="754" w:type="pct"/>
            <w:vAlign w:val="center"/>
          </w:tcPr>
          <w:p w14:paraId="79AFF1C1" w14:textId="77777777" w:rsidR="00640A1C" w:rsidRPr="00640A1C" w:rsidRDefault="00640A1C" w:rsidP="006166BF">
            <w:pPr>
              <w:jc w:val="left"/>
              <w:rPr>
                <w:color w:val="000000" w:themeColor="text1"/>
              </w:rPr>
            </w:pPr>
            <w:r w:rsidRPr="00640A1C">
              <w:rPr>
                <w:bCs/>
                <w:color w:val="000000" w:themeColor="text1"/>
                <w:szCs w:val="21"/>
              </w:rPr>
              <w:t>0733-20180219/9</w:t>
            </w:r>
          </w:p>
        </w:tc>
        <w:tc>
          <w:tcPr>
            <w:tcW w:w="574" w:type="pct"/>
            <w:shd w:val="clear" w:color="auto" w:fill="auto"/>
            <w:vAlign w:val="center"/>
          </w:tcPr>
          <w:p w14:paraId="6DDA8082" w14:textId="77777777" w:rsidR="00640A1C" w:rsidRPr="00640A1C" w:rsidRDefault="00640A1C" w:rsidP="006166BF">
            <w:pPr>
              <w:jc w:val="left"/>
              <w:rPr>
                <w:rFonts w:ascii="宋体" w:hAnsi="宋体"/>
                <w:color w:val="000000" w:themeColor="text1"/>
                <w:szCs w:val="21"/>
              </w:rPr>
            </w:pPr>
            <w:r w:rsidRPr="00640A1C">
              <w:rPr>
                <w:rFonts w:hint="eastAsia"/>
                <w:color w:val="000000" w:themeColor="text1"/>
              </w:rPr>
              <w:t>清澜湾生物采样及测试分析</w:t>
            </w:r>
          </w:p>
        </w:tc>
        <w:tc>
          <w:tcPr>
            <w:tcW w:w="589" w:type="pct"/>
            <w:shd w:val="clear" w:color="auto" w:fill="auto"/>
            <w:vAlign w:val="center"/>
          </w:tcPr>
          <w:p w14:paraId="7280DDC1" w14:textId="77777777" w:rsidR="00640A1C" w:rsidRPr="00640A1C" w:rsidRDefault="00640A1C" w:rsidP="006166BF">
            <w:pPr>
              <w:jc w:val="right"/>
              <w:rPr>
                <w:rFonts w:ascii="宋体" w:hAnsi="宋体"/>
                <w:color w:val="000000" w:themeColor="text1"/>
                <w:szCs w:val="21"/>
              </w:rPr>
            </w:pPr>
            <w:r w:rsidRPr="00640A1C">
              <w:rPr>
                <w:color w:val="000000" w:themeColor="text1"/>
              </w:rPr>
              <w:t xml:space="preserve">49.40 </w:t>
            </w:r>
          </w:p>
        </w:tc>
        <w:tc>
          <w:tcPr>
            <w:tcW w:w="2719" w:type="pct"/>
            <w:shd w:val="clear" w:color="auto" w:fill="auto"/>
            <w:vAlign w:val="center"/>
          </w:tcPr>
          <w:p w14:paraId="54C82FEB" w14:textId="77777777" w:rsidR="00640A1C" w:rsidRPr="00640A1C" w:rsidRDefault="00640A1C" w:rsidP="006166BF">
            <w:pPr>
              <w:snapToGrid w:val="0"/>
              <w:spacing w:afterLines="50" w:after="156"/>
              <w:ind w:firstLineChars="200" w:firstLine="420"/>
              <w:rPr>
                <w:rFonts w:ascii="宋体" w:hAnsi="宋体"/>
                <w:color w:val="000000" w:themeColor="text1"/>
                <w:szCs w:val="21"/>
              </w:rPr>
            </w:pPr>
            <w:r w:rsidRPr="00640A1C">
              <w:rPr>
                <w:rFonts w:ascii="宋体" w:hAnsi="宋体" w:hint="eastAsia"/>
                <w:color w:val="000000" w:themeColor="text1"/>
                <w:szCs w:val="21"/>
              </w:rPr>
              <w:t xml:space="preserve">项目概况：项目将进行红树林湿地及近海海洋生物的取样、鉴定和测试分析，包括浮游生物、底栖生物以及湿地植物样品的取样、鉴定和实验室处理分析。 </w:t>
            </w:r>
          </w:p>
          <w:p w14:paraId="1EE33F7D" w14:textId="77777777" w:rsidR="00640A1C" w:rsidRPr="00640A1C" w:rsidRDefault="00640A1C" w:rsidP="006166BF">
            <w:pPr>
              <w:snapToGrid w:val="0"/>
              <w:spacing w:afterLines="50" w:after="156"/>
              <w:ind w:firstLineChars="200" w:firstLine="420"/>
              <w:rPr>
                <w:rFonts w:ascii="宋体" w:hAnsi="宋体"/>
                <w:color w:val="000000" w:themeColor="text1"/>
                <w:szCs w:val="21"/>
              </w:rPr>
            </w:pPr>
            <w:r w:rsidRPr="00640A1C">
              <w:rPr>
                <w:rFonts w:ascii="宋体" w:hAnsi="宋体" w:hint="eastAsia"/>
                <w:color w:val="000000" w:themeColor="text1"/>
                <w:szCs w:val="21"/>
              </w:rPr>
              <w:t>时间要求：成果报告需在测试分析成果提交后60天内提交。</w:t>
            </w:r>
          </w:p>
        </w:tc>
      </w:tr>
      <w:tr w:rsidR="00640A1C" w:rsidRPr="00640A1C" w14:paraId="499B28FF" w14:textId="77777777" w:rsidTr="00640A1C">
        <w:trPr>
          <w:trHeight w:val="284"/>
          <w:jc w:val="center"/>
        </w:trPr>
        <w:tc>
          <w:tcPr>
            <w:tcW w:w="364" w:type="pct"/>
            <w:shd w:val="clear" w:color="auto" w:fill="auto"/>
            <w:noWrap/>
            <w:vAlign w:val="center"/>
          </w:tcPr>
          <w:p w14:paraId="2650697A" w14:textId="77777777" w:rsidR="00640A1C" w:rsidRPr="00640A1C" w:rsidRDefault="00640A1C" w:rsidP="006166BF">
            <w:pPr>
              <w:widowControl/>
              <w:jc w:val="center"/>
              <w:rPr>
                <w:rFonts w:ascii="宋体" w:hAnsi="宋体" w:cs="宋体"/>
                <w:color w:val="000000" w:themeColor="text1"/>
                <w:kern w:val="0"/>
                <w:szCs w:val="21"/>
              </w:rPr>
            </w:pPr>
            <w:r w:rsidRPr="00640A1C">
              <w:rPr>
                <w:rFonts w:ascii="宋体" w:hAnsi="宋体" w:cs="宋体" w:hint="eastAsia"/>
                <w:color w:val="000000" w:themeColor="text1"/>
                <w:kern w:val="0"/>
                <w:szCs w:val="21"/>
              </w:rPr>
              <w:t>1</w:t>
            </w:r>
            <w:r w:rsidRPr="00640A1C">
              <w:rPr>
                <w:rFonts w:ascii="宋体" w:hAnsi="宋体" w:cs="宋体"/>
                <w:color w:val="000000" w:themeColor="text1"/>
                <w:kern w:val="0"/>
                <w:szCs w:val="21"/>
              </w:rPr>
              <w:t>0</w:t>
            </w:r>
          </w:p>
        </w:tc>
        <w:tc>
          <w:tcPr>
            <w:tcW w:w="754" w:type="pct"/>
            <w:vAlign w:val="center"/>
          </w:tcPr>
          <w:p w14:paraId="75EB2A75" w14:textId="77777777" w:rsidR="00640A1C" w:rsidRPr="00640A1C" w:rsidRDefault="00640A1C" w:rsidP="006166BF">
            <w:pPr>
              <w:jc w:val="left"/>
              <w:rPr>
                <w:color w:val="000000" w:themeColor="text1"/>
              </w:rPr>
            </w:pPr>
            <w:r w:rsidRPr="00640A1C">
              <w:rPr>
                <w:bCs/>
                <w:color w:val="000000" w:themeColor="text1"/>
                <w:szCs w:val="21"/>
              </w:rPr>
              <w:t>0733-20180219/10</w:t>
            </w:r>
          </w:p>
        </w:tc>
        <w:tc>
          <w:tcPr>
            <w:tcW w:w="574" w:type="pct"/>
            <w:shd w:val="clear" w:color="auto" w:fill="auto"/>
            <w:vAlign w:val="center"/>
          </w:tcPr>
          <w:p w14:paraId="59C8D319" w14:textId="77777777" w:rsidR="00640A1C" w:rsidRPr="00640A1C" w:rsidRDefault="00640A1C" w:rsidP="006166BF">
            <w:pPr>
              <w:jc w:val="left"/>
              <w:rPr>
                <w:rFonts w:ascii="宋体" w:hAnsi="宋体"/>
                <w:color w:val="000000" w:themeColor="text1"/>
                <w:szCs w:val="21"/>
              </w:rPr>
            </w:pPr>
            <w:r w:rsidRPr="00640A1C">
              <w:rPr>
                <w:rFonts w:hint="eastAsia"/>
                <w:color w:val="000000" w:themeColor="text1"/>
              </w:rPr>
              <w:t>清澜湾海水化学测试分析及土工测试</w:t>
            </w:r>
          </w:p>
        </w:tc>
        <w:tc>
          <w:tcPr>
            <w:tcW w:w="589" w:type="pct"/>
            <w:shd w:val="clear" w:color="auto" w:fill="auto"/>
            <w:vAlign w:val="center"/>
          </w:tcPr>
          <w:p w14:paraId="08574505" w14:textId="77777777" w:rsidR="00640A1C" w:rsidRPr="00640A1C" w:rsidRDefault="00640A1C" w:rsidP="006166BF">
            <w:pPr>
              <w:jc w:val="right"/>
              <w:rPr>
                <w:rFonts w:ascii="宋体" w:hAnsi="宋体"/>
                <w:color w:val="000000" w:themeColor="text1"/>
                <w:szCs w:val="21"/>
              </w:rPr>
            </w:pPr>
            <w:r w:rsidRPr="00640A1C">
              <w:rPr>
                <w:color w:val="000000" w:themeColor="text1"/>
              </w:rPr>
              <w:t xml:space="preserve">69.184 </w:t>
            </w:r>
          </w:p>
        </w:tc>
        <w:tc>
          <w:tcPr>
            <w:tcW w:w="2719" w:type="pct"/>
            <w:shd w:val="clear" w:color="auto" w:fill="auto"/>
            <w:vAlign w:val="center"/>
          </w:tcPr>
          <w:p w14:paraId="16FF899D" w14:textId="77777777" w:rsidR="00640A1C" w:rsidRPr="00640A1C" w:rsidRDefault="00640A1C" w:rsidP="006166BF">
            <w:pPr>
              <w:snapToGrid w:val="0"/>
              <w:spacing w:afterLines="50" w:after="156"/>
              <w:ind w:firstLineChars="200" w:firstLine="420"/>
              <w:rPr>
                <w:rFonts w:ascii="宋体" w:hAnsi="宋体"/>
                <w:color w:val="000000" w:themeColor="text1"/>
                <w:szCs w:val="21"/>
              </w:rPr>
            </w:pPr>
            <w:r w:rsidRPr="00640A1C">
              <w:rPr>
                <w:rFonts w:ascii="宋体" w:hAnsi="宋体" w:hint="eastAsia"/>
                <w:color w:val="000000" w:themeColor="text1"/>
                <w:szCs w:val="21"/>
              </w:rPr>
              <w:t xml:space="preserve">项目概况：本项目将进行水体、沉积物及生物测试分析，包括水体样品测试分析20站位，碳氮参数测试分析300件，微生物测试分析10件。 </w:t>
            </w:r>
          </w:p>
          <w:p w14:paraId="644F19BC" w14:textId="77777777" w:rsidR="00640A1C" w:rsidRPr="00640A1C" w:rsidRDefault="00640A1C" w:rsidP="006166BF">
            <w:pPr>
              <w:snapToGrid w:val="0"/>
              <w:spacing w:afterLines="50" w:after="156"/>
              <w:ind w:firstLineChars="200" w:firstLine="420"/>
              <w:rPr>
                <w:rFonts w:ascii="宋体" w:hAnsi="宋体"/>
                <w:color w:val="000000" w:themeColor="text1"/>
                <w:szCs w:val="21"/>
              </w:rPr>
            </w:pPr>
            <w:r w:rsidRPr="00640A1C">
              <w:rPr>
                <w:rFonts w:ascii="宋体" w:hAnsi="宋体" w:hint="eastAsia"/>
                <w:color w:val="000000" w:themeColor="text1"/>
                <w:szCs w:val="21"/>
              </w:rPr>
              <w:t>时间要求：成果报告需在测试成果提交后90天内提交。</w:t>
            </w:r>
          </w:p>
        </w:tc>
      </w:tr>
    </w:tbl>
    <w:p w14:paraId="231D274C" w14:textId="77777777" w:rsidR="006B7812" w:rsidRPr="00640A1C" w:rsidRDefault="006B7812" w:rsidP="006B7812">
      <w:pPr>
        <w:snapToGrid w:val="0"/>
        <w:spacing w:afterLines="50" w:after="156" w:line="360" w:lineRule="exact"/>
        <w:rPr>
          <w:rFonts w:ascii="Calibri" w:hAnsi="Calibri" w:cs="Arial"/>
          <w:color w:val="000000" w:themeColor="text1"/>
          <w:szCs w:val="24"/>
        </w:rPr>
      </w:pPr>
    </w:p>
    <w:p w14:paraId="4ED25598" w14:textId="77777777" w:rsidR="006B7812" w:rsidRPr="00640A1C" w:rsidRDefault="006B7812" w:rsidP="006B7812">
      <w:pPr>
        <w:snapToGrid w:val="0"/>
        <w:spacing w:afterLines="50" w:after="156" w:line="360" w:lineRule="exact"/>
        <w:rPr>
          <w:color w:val="000000" w:themeColor="text1"/>
          <w:szCs w:val="21"/>
        </w:rPr>
      </w:pPr>
      <w:r w:rsidRPr="00640A1C">
        <w:rPr>
          <w:rFonts w:hAnsi="宋体" w:hint="eastAsia"/>
          <w:color w:val="000000" w:themeColor="text1"/>
          <w:szCs w:val="21"/>
        </w:rPr>
        <w:t>3</w:t>
      </w:r>
      <w:r w:rsidRPr="00640A1C">
        <w:rPr>
          <w:rFonts w:hAnsi="宋体" w:hint="eastAsia"/>
          <w:color w:val="000000" w:themeColor="text1"/>
          <w:szCs w:val="21"/>
        </w:rPr>
        <w:t>、</w:t>
      </w:r>
      <w:r w:rsidRPr="00640A1C">
        <w:rPr>
          <w:rFonts w:hAnsi="宋体"/>
          <w:color w:val="000000" w:themeColor="text1"/>
          <w:szCs w:val="21"/>
        </w:rPr>
        <w:t>本项目为非专门面向中小企业采购项目。</w:t>
      </w:r>
    </w:p>
    <w:p w14:paraId="762A9529" w14:textId="77777777" w:rsidR="006B7812" w:rsidRPr="00640A1C" w:rsidRDefault="006B7812" w:rsidP="006B7812">
      <w:pPr>
        <w:snapToGrid w:val="0"/>
        <w:spacing w:afterLines="50" w:after="156" w:line="360" w:lineRule="exact"/>
        <w:rPr>
          <w:rFonts w:hAnsi="宋体"/>
          <w:color w:val="000000" w:themeColor="text1"/>
          <w:szCs w:val="21"/>
        </w:rPr>
      </w:pPr>
      <w:r w:rsidRPr="00640A1C">
        <w:rPr>
          <w:rFonts w:hAnsi="宋体" w:hint="eastAsia"/>
          <w:color w:val="000000" w:themeColor="text1"/>
          <w:szCs w:val="21"/>
        </w:rPr>
        <w:t>4</w:t>
      </w:r>
      <w:r w:rsidRPr="00640A1C">
        <w:rPr>
          <w:rFonts w:hAnsi="宋体" w:hint="eastAsia"/>
          <w:color w:val="000000" w:themeColor="text1"/>
          <w:szCs w:val="21"/>
        </w:rPr>
        <w:t>、本项目评标、授标均以包为单位。不完整投标将被视为无效投标。</w:t>
      </w:r>
    </w:p>
    <w:p w14:paraId="5AA94A24" w14:textId="77777777" w:rsidR="006B7812" w:rsidRPr="00640A1C" w:rsidRDefault="006B7812" w:rsidP="006B7812">
      <w:pPr>
        <w:snapToGrid w:val="0"/>
        <w:spacing w:afterLines="50" w:after="156" w:line="360" w:lineRule="exact"/>
        <w:rPr>
          <w:rFonts w:hAnsi="宋体"/>
          <w:color w:val="000000" w:themeColor="text1"/>
          <w:szCs w:val="21"/>
        </w:rPr>
      </w:pPr>
    </w:p>
    <w:p w14:paraId="2B8E37D9" w14:textId="77777777" w:rsidR="006B7812" w:rsidRPr="00640A1C" w:rsidRDefault="006B7812" w:rsidP="006B7812">
      <w:pPr>
        <w:snapToGrid w:val="0"/>
        <w:spacing w:afterLines="50" w:after="156" w:line="360" w:lineRule="exact"/>
        <w:rPr>
          <w:color w:val="000000" w:themeColor="text1"/>
          <w:szCs w:val="21"/>
        </w:rPr>
      </w:pPr>
      <w:r w:rsidRPr="00640A1C">
        <w:rPr>
          <w:rStyle w:val="a8"/>
          <w:rFonts w:hint="eastAsia"/>
          <w:bCs w:val="0"/>
          <w:color w:val="000000" w:themeColor="text1"/>
        </w:rPr>
        <w:t>二、投标人的</w:t>
      </w:r>
      <w:r w:rsidRPr="00640A1C">
        <w:rPr>
          <w:rStyle w:val="a8"/>
          <w:bCs w:val="0"/>
          <w:color w:val="000000" w:themeColor="text1"/>
        </w:rPr>
        <w:t>资格条件：</w:t>
      </w:r>
    </w:p>
    <w:p w14:paraId="0A014179" w14:textId="77777777" w:rsidR="006B7812" w:rsidRPr="00640A1C" w:rsidRDefault="006B7812" w:rsidP="006B7812">
      <w:pPr>
        <w:snapToGrid w:val="0"/>
        <w:spacing w:afterLines="50" w:after="156" w:line="360" w:lineRule="exact"/>
        <w:rPr>
          <w:color w:val="000000" w:themeColor="text1"/>
          <w:szCs w:val="21"/>
        </w:rPr>
      </w:pPr>
      <w:r w:rsidRPr="00640A1C">
        <w:rPr>
          <w:rFonts w:hint="eastAsia"/>
          <w:color w:val="000000" w:themeColor="text1"/>
          <w:szCs w:val="21"/>
        </w:rPr>
        <w:t>1</w:t>
      </w:r>
      <w:r w:rsidRPr="00640A1C">
        <w:rPr>
          <w:rFonts w:hint="eastAsia"/>
          <w:color w:val="000000" w:themeColor="text1"/>
          <w:szCs w:val="21"/>
        </w:rPr>
        <w:t>、</w:t>
      </w:r>
      <w:r w:rsidRPr="00640A1C">
        <w:rPr>
          <w:rFonts w:hAnsi="宋体"/>
          <w:color w:val="000000" w:themeColor="text1"/>
          <w:szCs w:val="21"/>
        </w:rPr>
        <w:t>投标人必须符合《中华人民共和国政府采购法》第二十二条之规定：</w:t>
      </w:r>
    </w:p>
    <w:p w14:paraId="6D3976ED" w14:textId="77777777" w:rsidR="006B7812" w:rsidRPr="00640A1C" w:rsidRDefault="006B7812" w:rsidP="006B7812">
      <w:pPr>
        <w:snapToGrid w:val="0"/>
        <w:spacing w:afterLines="50" w:after="156" w:line="360" w:lineRule="exact"/>
        <w:rPr>
          <w:color w:val="000000" w:themeColor="text1"/>
          <w:szCs w:val="21"/>
        </w:rPr>
      </w:pPr>
      <w:r w:rsidRPr="00640A1C">
        <w:rPr>
          <w:color w:val="000000" w:themeColor="text1"/>
          <w:szCs w:val="21"/>
        </w:rPr>
        <w:t>1</w:t>
      </w:r>
      <w:r w:rsidRPr="00640A1C">
        <w:rPr>
          <w:rFonts w:hAnsi="宋体"/>
          <w:color w:val="000000" w:themeColor="text1"/>
          <w:szCs w:val="21"/>
        </w:rPr>
        <w:t>）具有独立承担民事责任的能力；</w:t>
      </w:r>
    </w:p>
    <w:p w14:paraId="5094563C" w14:textId="77777777" w:rsidR="006B7812" w:rsidRPr="00640A1C" w:rsidRDefault="006B7812" w:rsidP="006B7812">
      <w:pPr>
        <w:snapToGrid w:val="0"/>
        <w:spacing w:afterLines="50" w:after="156" w:line="360" w:lineRule="exact"/>
        <w:rPr>
          <w:color w:val="000000" w:themeColor="text1"/>
          <w:szCs w:val="21"/>
        </w:rPr>
      </w:pPr>
      <w:r w:rsidRPr="00640A1C">
        <w:rPr>
          <w:color w:val="000000" w:themeColor="text1"/>
          <w:szCs w:val="21"/>
        </w:rPr>
        <w:t>2</w:t>
      </w:r>
      <w:r w:rsidRPr="00640A1C">
        <w:rPr>
          <w:rFonts w:hAnsi="宋体"/>
          <w:color w:val="000000" w:themeColor="text1"/>
          <w:szCs w:val="21"/>
        </w:rPr>
        <w:t>）具有良好的商业信誉和健全的财务会计制度；</w:t>
      </w:r>
    </w:p>
    <w:p w14:paraId="65BD2A9D" w14:textId="77777777" w:rsidR="006B7812" w:rsidRPr="00640A1C" w:rsidRDefault="006B7812" w:rsidP="006B7812">
      <w:pPr>
        <w:snapToGrid w:val="0"/>
        <w:spacing w:afterLines="50" w:after="156" w:line="360" w:lineRule="exact"/>
        <w:rPr>
          <w:color w:val="000000" w:themeColor="text1"/>
          <w:szCs w:val="21"/>
        </w:rPr>
      </w:pPr>
      <w:r w:rsidRPr="00640A1C">
        <w:rPr>
          <w:color w:val="000000" w:themeColor="text1"/>
          <w:szCs w:val="21"/>
        </w:rPr>
        <w:t>3</w:t>
      </w:r>
      <w:r w:rsidRPr="00640A1C">
        <w:rPr>
          <w:rFonts w:hAnsi="宋体"/>
          <w:color w:val="000000" w:themeColor="text1"/>
          <w:szCs w:val="21"/>
        </w:rPr>
        <w:t>）具有履行合同所必需的设备和专业技术能力；</w:t>
      </w:r>
    </w:p>
    <w:p w14:paraId="2518BBAD" w14:textId="77777777" w:rsidR="006B7812" w:rsidRPr="00640A1C" w:rsidRDefault="006B7812" w:rsidP="006B7812">
      <w:pPr>
        <w:snapToGrid w:val="0"/>
        <w:spacing w:afterLines="50" w:after="156" w:line="360" w:lineRule="exact"/>
        <w:rPr>
          <w:color w:val="000000" w:themeColor="text1"/>
          <w:szCs w:val="21"/>
        </w:rPr>
      </w:pPr>
      <w:r w:rsidRPr="00640A1C">
        <w:rPr>
          <w:color w:val="000000" w:themeColor="text1"/>
          <w:szCs w:val="21"/>
        </w:rPr>
        <w:t>4</w:t>
      </w:r>
      <w:r w:rsidRPr="00640A1C">
        <w:rPr>
          <w:rFonts w:hAnsi="宋体"/>
          <w:color w:val="000000" w:themeColor="text1"/>
          <w:szCs w:val="21"/>
        </w:rPr>
        <w:t>）有依法缴纳税收和社会保障资金的良好记录；</w:t>
      </w:r>
    </w:p>
    <w:p w14:paraId="40E4B23E" w14:textId="77777777" w:rsidR="006B7812" w:rsidRPr="00640A1C" w:rsidRDefault="006B7812" w:rsidP="006B7812">
      <w:pPr>
        <w:snapToGrid w:val="0"/>
        <w:spacing w:afterLines="50" w:after="156" w:line="360" w:lineRule="exact"/>
        <w:rPr>
          <w:color w:val="000000" w:themeColor="text1"/>
          <w:szCs w:val="21"/>
        </w:rPr>
      </w:pPr>
      <w:r w:rsidRPr="00640A1C">
        <w:rPr>
          <w:color w:val="000000" w:themeColor="text1"/>
          <w:szCs w:val="21"/>
        </w:rPr>
        <w:t>5</w:t>
      </w:r>
      <w:r w:rsidRPr="00640A1C">
        <w:rPr>
          <w:rFonts w:hAnsi="宋体"/>
          <w:color w:val="000000" w:themeColor="text1"/>
          <w:szCs w:val="21"/>
        </w:rPr>
        <w:t>）参加政府采购活动前三年内，在经营活动中没有重大违法记录；</w:t>
      </w:r>
    </w:p>
    <w:p w14:paraId="2096B890" w14:textId="77777777" w:rsidR="006B7812" w:rsidRPr="00640A1C" w:rsidRDefault="006B7812" w:rsidP="006B7812">
      <w:pPr>
        <w:snapToGrid w:val="0"/>
        <w:spacing w:afterLines="50" w:after="156" w:line="360" w:lineRule="exact"/>
        <w:rPr>
          <w:color w:val="000000" w:themeColor="text1"/>
          <w:szCs w:val="21"/>
        </w:rPr>
      </w:pPr>
      <w:r w:rsidRPr="00640A1C">
        <w:rPr>
          <w:color w:val="000000" w:themeColor="text1"/>
          <w:szCs w:val="21"/>
        </w:rPr>
        <w:t>6</w:t>
      </w:r>
      <w:r w:rsidRPr="00640A1C">
        <w:rPr>
          <w:rFonts w:hAnsi="宋体"/>
          <w:color w:val="000000" w:themeColor="text1"/>
          <w:szCs w:val="21"/>
        </w:rPr>
        <w:t>）法律、行政法规规定的其他条件。</w:t>
      </w:r>
    </w:p>
    <w:p w14:paraId="51331D17" w14:textId="77777777" w:rsidR="006B7812" w:rsidRPr="00640A1C" w:rsidRDefault="006B7812" w:rsidP="006B7812">
      <w:pPr>
        <w:snapToGrid w:val="0"/>
        <w:spacing w:afterLines="50" w:after="156" w:line="360" w:lineRule="exact"/>
        <w:rPr>
          <w:rFonts w:hAnsi="宋体"/>
          <w:color w:val="000000" w:themeColor="text1"/>
          <w:szCs w:val="21"/>
        </w:rPr>
      </w:pPr>
      <w:r w:rsidRPr="00640A1C">
        <w:rPr>
          <w:rFonts w:hint="eastAsia"/>
          <w:color w:val="000000" w:themeColor="text1"/>
          <w:szCs w:val="21"/>
        </w:rPr>
        <w:t>2</w:t>
      </w:r>
      <w:r w:rsidRPr="00640A1C">
        <w:rPr>
          <w:rFonts w:hint="eastAsia"/>
          <w:color w:val="000000" w:themeColor="text1"/>
          <w:szCs w:val="21"/>
        </w:rPr>
        <w:t>、</w:t>
      </w:r>
      <w:r w:rsidRPr="00640A1C">
        <w:rPr>
          <w:rFonts w:hAnsi="宋体"/>
          <w:color w:val="000000" w:themeColor="text1"/>
          <w:szCs w:val="21"/>
        </w:rPr>
        <w:t>投标人</w:t>
      </w:r>
      <w:r w:rsidRPr="00640A1C">
        <w:rPr>
          <w:rFonts w:hAnsi="宋体" w:hint="eastAsia"/>
          <w:color w:val="000000" w:themeColor="text1"/>
          <w:szCs w:val="21"/>
        </w:rPr>
        <w:t>特定资格条件要求</w:t>
      </w:r>
      <w:r w:rsidRPr="00640A1C">
        <w:rPr>
          <w:rFonts w:hAnsi="宋体"/>
          <w:color w:val="000000" w:themeColor="text1"/>
          <w:szCs w:val="21"/>
        </w:rPr>
        <w:t>：</w:t>
      </w:r>
    </w:p>
    <w:p w14:paraId="30EFDEB6" w14:textId="77777777" w:rsidR="006B7812" w:rsidRPr="00640A1C" w:rsidRDefault="006B7812" w:rsidP="006B7812">
      <w:pPr>
        <w:snapToGrid w:val="0"/>
        <w:spacing w:afterLines="50" w:after="156" w:line="360" w:lineRule="exact"/>
        <w:rPr>
          <w:rFonts w:hAnsi="宋体"/>
          <w:color w:val="000000" w:themeColor="text1"/>
          <w:szCs w:val="21"/>
        </w:rPr>
      </w:pPr>
      <w:r w:rsidRPr="00640A1C">
        <w:rPr>
          <w:rFonts w:hAnsi="宋体" w:hint="eastAsia"/>
          <w:color w:val="000000" w:themeColor="text1"/>
          <w:szCs w:val="21"/>
        </w:rPr>
        <w:t>1)</w:t>
      </w:r>
      <w:r w:rsidRPr="00640A1C">
        <w:rPr>
          <w:rFonts w:hAnsi="宋体" w:hint="eastAsia"/>
          <w:color w:val="000000" w:themeColor="text1"/>
          <w:szCs w:val="21"/>
        </w:rPr>
        <w:t>投标人应为中华人民共和国境内依法注册的独立法人或其他组织；</w:t>
      </w:r>
    </w:p>
    <w:p w14:paraId="7D3FC068" w14:textId="77777777" w:rsidR="006B7812" w:rsidRPr="00640A1C" w:rsidRDefault="006B7812" w:rsidP="006B7812">
      <w:pPr>
        <w:snapToGrid w:val="0"/>
        <w:spacing w:afterLines="50" w:after="156" w:line="360" w:lineRule="exact"/>
        <w:rPr>
          <w:color w:val="000000" w:themeColor="text1"/>
          <w:szCs w:val="21"/>
        </w:rPr>
      </w:pPr>
      <w:r w:rsidRPr="00640A1C">
        <w:rPr>
          <w:rFonts w:hint="eastAsia"/>
          <w:color w:val="000000" w:themeColor="text1"/>
          <w:szCs w:val="21"/>
        </w:rPr>
        <w:t>3</w:t>
      </w:r>
      <w:r w:rsidRPr="00640A1C">
        <w:rPr>
          <w:rFonts w:hint="eastAsia"/>
          <w:color w:val="000000" w:themeColor="text1"/>
          <w:szCs w:val="21"/>
        </w:rPr>
        <w:t>、投标人存在以下任一情形的不得参加本项目</w:t>
      </w:r>
      <w:r w:rsidRPr="00640A1C">
        <w:rPr>
          <w:rFonts w:hint="eastAsia"/>
          <w:color w:val="000000" w:themeColor="text1"/>
          <w:szCs w:val="21"/>
        </w:rPr>
        <w:t>/</w:t>
      </w:r>
      <w:r w:rsidRPr="00640A1C">
        <w:rPr>
          <w:rFonts w:hint="eastAsia"/>
          <w:color w:val="000000" w:themeColor="text1"/>
          <w:szCs w:val="21"/>
        </w:rPr>
        <w:t>包投标：</w:t>
      </w:r>
    </w:p>
    <w:p w14:paraId="11C56340" w14:textId="77777777" w:rsidR="006B7812" w:rsidRPr="00640A1C" w:rsidRDefault="006B7812" w:rsidP="006B7812">
      <w:pPr>
        <w:snapToGrid w:val="0"/>
        <w:spacing w:afterLines="50" w:after="156" w:line="360" w:lineRule="exact"/>
        <w:rPr>
          <w:color w:val="000000" w:themeColor="text1"/>
          <w:szCs w:val="21"/>
        </w:rPr>
      </w:pPr>
      <w:r w:rsidRPr="00640A1C">
        <w:rPr>
          <w:color w:val="000000" w:themeColor="text1"/>
          <w:szCs w:val="21"/>
        </w:rPr>
        <w:t>1</w:t>
      </w:r>
      <w:r w:rsidRPr="00640A1C">
        <w:rPr>
          <w:rFonts w:hint="eastAsia"/>
          <w:color w:val="000000" w:themeColor="text1"/>
          <w:szCs w:val="21"/>
        </w:rPr>
        <w:t>）为本次采购项目提供整体设计、规范编制或者项目管理、监理、检测等服务的单位，及其关联的附属机构；</w:t>
      </w:r>
    </w:p>
    <w:p w14:paraId="5C7D3F54" w14:textId="77777777" w:rsidR="006B7812" w:rsidRPr="00640A1C" w:rsidRDefault="006B7812" w:rsidP="006B7812">
      <w:pPr>
        <w:snapToGrid w:val="0"/>
        <w:spacing w:afterLines="50" w:after="156" w:line="360" w:lineRule="exact"/>
        <w:rPr>
          <w:color w:val="000000" w:themeColor="text1"/>
          <w:szCs w:val="21"/>
        </w:rPr>
      </w:pPr>
      <w:r w:rsidRPr="00640A1C">
        <w:rPr>
          <w:color w:val="000000" w:themeColor="text1"/>
          <w:szCs w:val="21"/>
        </w:rPr>
        <w:lastRenderedPageBreak/>
        <w:t>2</w:t>
      </w:r>
      <w:r w:rsidRPr="00640A1C">
        <w:rPr>
          <w:rFonts w:hint="eastAsia"/>
          <w:color w:val="000000" w:themeColor="text1"/>
          <w:szCs w:val="21"/>
        </w:rPr>
        <w:t>）列入失信被执行人、重大税收违法案件当事人名单、政府采购严重违法失信行为记录名单的；</w:t>
      </w:r>
    </w:p>
    <w:p w14:paraId="4BF35261" w14:textId="77777777" w:rsidR="006B7812" w:rsidRPr="00640A1C" w:rsidRDefault="006B7812" w:rsidP="006B7812">
      <w:pPr>
        <w:snapToGrid w:val="0"/>
        <w:spacing w:afterLines="50" w:after="156" w:line="360" w:lineRule="exact"/>
        <w:rPr>
          <w:color w:val="000000" w:themeColor="text1"/>
          <w:szCs w:val="21"/>
        </w:rPr>
      </w:pPr>
      <w:r w:rsidRPr="00640A1C">
        <w:rPr>
          <w:color w:val="000000" w:themeColor="text1"/>
          <w:szCs w:val="21"/>
        </w:rPr>
        <w:t>3</w:t>
      </w:r>
      <w:r w:rsidRPr="00640A1C">
        <w:rPr>
          <w:rFonts w:hint="eastAsia"/>
          <w:color w:val="000000" w:themeColor="text1"/>
          <w:szCs w:val="21"/>
        </w:rPr>
        <w:t>）未向采购代理机构购买招标文件并登记备案的。</w:t>
      </w:r>
    </w:p>
    <w:p w14:paraId="50AC3D69" w14:textId="77777777" w:rsidR="006B7812" w:rsidRPr="00640A1C" w:rsidRDefault="006B7812" w:rsidP="006B7812">
      <w:pPr>
        <w:snapToGrid w:val="0"/>
        <w:spacing w:afterLines="50" w:after="156" w:line="360" w:lineRule="exact"/>
        <w:rPr>
          <w:color w:val="000000" w:themeColor="text1"/>
          <w:szCs w:val="21"/>
        </w:rPr>
      </w:pPr>
      <w:r w:rsidRPr="00640A1C">
        <w:rPr>
          <w:rFonts w:hint="eastAsia"/>
          <w:color w:val="000000" w:themeColor="text1"/>
          <w:szCs w:val="21"/>
        </w:rPr>
        <w:t>4</w:t>
      </w:r>
      <w:r w:rsidRPr="00640A1C">
        <w:rPr>
          <w:rFonts w:hint="eastAsia"/>
          <w:color w:val="000000" w:themeColor="text1"/>
          <w:szCs w:val="21"/>
        </w:rPr>
        <w:t>、单位负责人为同一人或者存在直接控股、管理关系的不同供应商，不得参加同一合同项下的政府采购活动。</w:t>
      </w:r>
    </w:p>
    <w:p w14:paraId="7ABCCDBE" w14:textId="77777777" w:rsidR="006B7812" w:rsidRPr="00640A1C" w:rsidRDefault="006B7812" w:rsidP="006B7812">
      <w:pPr>
        <w:snapToGrid w:val="0"/>
        <w:spacing w:afterLines="50" w:after="156" w:line="360" w:lineRule="exact"/>
        <w:jc w:val="left"/>
        <w:rPr>
          <w:rFonts w:ascii="黑体" w:eastAsia="黑体" w:hAnsi="黑体"/>
          <w:b/>
          <w:color w:val="000000" w:themeColor="text1"/>
        </w:rPr>
      </w:pPr>
      <w:r w:rsidRPr="00640A1C">
        <w:rPr>
          <w:rFonts w:hint="eastAsia"/>
          <w:color w:val="000000" w:themeColor="text1"/>
          <w:szCs w:val="21"/>
        </w:rPr>
        <w:t>5</w:t>
      </w:r>
      <w:r w:rsidRPr="00640A1C">
        <w:rPr>
          <w:rFonts w:hint="eastAsia"/>
          <w:color w:val="000000" w:themeColor="text1"/>
          <w:szCs w:val="21"/>
        </w:rPr>
        <w:t>、</w:t>
      </w:r>
      <w:r w:rsidRPr="00640A1C">
        <w:rPr>
          <w:rFonts w:hAnsi="宋体"/>
          <w:color w:val="000000" w:themeColor="text1"/>
          <w:szCs w:val="21"/>
        </w:rPr>
        <w:t>本项目不接受联合体投标</w:t>
      </w:r>
      <w:r w:rsidRPr="00640A1C">
        <w:rPr>
          <w:rFonts w:hAnsi="宋体" w:hint="eastAsia"/>
          <w:color w:val="000000" w:themeColor="text1"/>
          <w:szCs w:val="21"/>
        </w:rPr>
        <w:t>。</w:t>
      </w:r>
    </w:p>
    <w:p w14:paraId="382DE1BE" w14:textId="77777777" w:rsidR="006B7812" w:rsidRPr="00640A1C" w:rsidRDefault="006B7812" w:rsidP="006B7812">
      <w:pPr>
        <w:snapToGrid w:val="0"/>
        <w:spacing w:afterLines="50" w:after="156" w:line="360" w:lineRule="exact"/>
        <w:rPr>
          <w:rFonts w:hAnsi="宋体"/>
          <w:color w:val="000000" w:themeColor="text1"/>
          <w:szCs w:val="21"/>
        </w:rPr>
      </w:pPr>
      <w:r w:rsidRPr="00640A1C">
        <w:rPr>
          <w:rFonts w:hAnsi="宋体" w:hint="eastAsia"/>
          <w:color w:val="000000" w:themeColor="text1"/>
          <w:szCs w:val="21"/>
        </w:rPr>
        <w:t>6</w:t>
      </w:r>
      <w:r w:rsidRPr="00640A1C">
        <w:rPr>
          <w:rFonts w:hAnsi="宋体" w:hint="eastAsia"/>
          <w:color w:val="000000" w:themeColor="text1"/>
          <w:szCs w:val="21"/>
        </w:rPr>
        <w:t>、行业特殊情况说明：无。</w:t>
      </w:r>
    </w:p>
    <w:p w14:paraId="533A0945" w14:textId="77777777" w:rsidR="006B7812" w:rsidRPr="00640A1C" w:rsidRDefault="006B7812" w:rsidP="006B7812">
      <w:pPr>
        <w:snapToGrid w:val="0"/>
        <w:spacing w:afterLines="50" w:after="156" w:line="360" w:lineRule="exact"/>
        <w:rPr>
          <w:rFonts w:hAnsi="宋体"/>
          <w:b/>
          <w:color w:val="000000" w:themeColor="text1"/>
          <w:szCs w:val="21"/>
        </w:rPr>
      </w:pPr>
      <w:r w:rsidRPr="00640A1C">
        <w:rPr>
          <w:rFonts w:hAnsi="宋体" w:hint="eastAsia"/>
          <w:b/>
          <w:color w:val="000000" w:themeColor="text1"/>
          <w:szCs w:val="21"/>
        </w:rPr>
        <w:t>三、招标文件的发售时间及地点等：</w:t>
      </w:r>
    </w:p>
    <w:p w14:paraId="74826E56" w14:textId="25B9E16B" w:rsidR="006B7812" w:rsidRPr="00640A1C" w:rsidRDefault="006B7812" w:rsidP="006B7812">
      <w:pPr>
        <w:snapToGrid w:val="0"/>
        <w:spacing w:afterLines="50" w:after="156" w:line="360" w:lineRule="exact"/>
        <w:rPr>
          <w:rFonts w:hAnsi="宋体"/>
          <w:color w:val="000000" w:themeColor="text1"/>
          <w:szCs w:val="21"/>
        </w:rPr>
      </w:pPr>
      <w:r w:rsidRPr="00640A1C">
        <w:rPr>
          <w:rFonts w:hAnsi="宋体" w:hint="eastAsia"/>
          <w:color w:val="000000" w:themeColor="text1"/>
          <w:szCs w:val="21"/>
        </w:rPr>
        <w:t>预算金额：</w:t>
      </w:r>
      <w:r w:rsidR="00B20E8D" w:rsidRPr="00B20E8D">
        <w:rPr>
          <w:color w:val="000000" w:themeColor="text1"/>
        </w:rPr>
        <w:t>764.564</w:t>
      </w:r>
      <w:r w:rsidRPr="00640A1C">
        <w:rPr>
          <w:rFonts w:hAnsi="宋体" w:hint="eastAsia"/>
          <w:color w:val="000000" w:themeColor="text1"/>
          <w:szCs w:val="21"/>
        </w:rPr>
        <w:t>万元（人民币）</w:t>
      </w:r>
    </w:p>
    <w:p w14:paraId="4ACFC404" w14:textId="77777777" w:rsidR="006B7812" w:rsidRPr="00640A1C" w:rsidRDefault="006B7812" w:rsidP="006B7812">
      <w:pPr>
        <w:snapToGrid w:val="0"/>
        <w:spacing w:afterLines="50" w:after="156" w:line="360" w:lineRule="exact"/>
        <w:rPr>
          <w:color w:val="000000" w:themeColor="text1"/>
        </w:rPr>
      </w:pPr>
      <w:r w:rsidRPr="00640A1C">
        <w:rPr>
          <w:rFonts w:hAnsi="宋体" w:hint="eastAsia"/>
          <w:color w:val="000000" w:themeColor="text1"/>
          <w:szCs w:val="21"/>
        </w:rPr>
        <w:t>时间：</w:t>
      </w:r>
      <w:r w:rsidRPr="00640A1C">
        <w:rPr>
          <w:color w:val="000000" w:themeColor="text1"/>
          <w:szCs w:val="21"/>
        </w:rPr>
        <w:t>2020</w:t>
      </w:r>
      <w:r w:rsidRPr="00640A1C">
        <w:rPr>
          <w:rFonts w:hAnsi="宋体"/>
          <w:color w:val="000000" w:themeColor="text1"/>
          <w:szCs w:val="21"/>
        </w:rPr>
        <w:t>年</w:t>
      </w:r>
      <w:r w:rsidRPr="00640A1C">
        <w:rPr>
          <w:color w:val="000000" w:themeColor="text1"/>
          <w:szCs w:val="21"/>
          <w:u w:val="single"/>
        </w:rPr>
        <w:t>3</w:t>
      </w:r>
      <w:r w:rsidRPr="00640A1C">
        <w:rPr>
          <w:rFonts w:hAnsi="宋体"/>
          <w:color w:val="000000" w:themeColor="text1"/>
          <w:szCs w:val="21"/>
        </w:rPr>
        <w:t>月</w:t>
      </w:r>
      <w:r w:rsidRPr="00640A1C">
        <w:rPr>
          <w:color w:val="000000" w:themeColor="text1"/>
          <w:szCs w:val="21"/>
          <w:u w:val="single"/>
        </w:rPr>
        <w:t>27</w:t>
      </w:r>
      <w:r w:rsidRPr="00640A1C">
        <w:rPr>
          <w:rFonts w:hAnsi="宋体"/>
          <w:color w:val="000000" w:themeColor="text1"/>
          <w:szCs w:val="21"/>
        </w:rPr>
        <w:t>日</w:t>
      </w:r>
      <w:r w:rsidRPr="00640A1C">
        <w:rPr>
          <w:rFonts w:hAnsi="宋体" w:hint="eastAsia"/>
          <w:color w:val="000000" w:themeColor="text1"/>
          <w:szCs w:val="21"/>
        </w:rPr>
        <w:t>9:00</w:t>
      </w:r>
      <w:r w:rsidRPr="00640A1C">
        <w:rPr>
          <w:rFonts w:hAnsi="宋体" w:hint="eastAsia"/>
          <w:color w:val="000000" w:themeColor="text1"/>
          <w:szCs w:val="21"/>
        </w:rPr>
        <w:t>至</w:t>
      </w:r>
      <w:r w:rsidRPr="00640A1C">
        <w:rPr>
          <w:rFonts w:hint="eastAsia"/>
          <w:color w:val="000000" w:themeColor="text1"/>
          <w:szCs w:val="21"/>
        </w:rPr>
        <w:t>20</w:t>
      </w:r>
      <w:r w:rsidRPr="00640A1C">
        <w:rPr>
          <w:color w:val="000000" w:themeColor="text1"/>
          <w:szCs w:val="21"/>
        </w:rPr>
        <w:t>20</w:t>
      </w:r>
      <w:r w:rsidRPr="00640A1C">
        <w:rPr>
          <w:rFonts w:hAnsi="宋体"/>
          <w:color w:val="000000" w:themeColor="text1"/>
          <w:szCs w:val="21"/>
        </w:rPr>
        <w:t>年</w:t>
      </w:r>
      <w:r w:rsidRPr="00640A1C">
        <w:rPr>
          <w:color w:val="000000" w:themeColor="text1"/>
          <w:szCs w:val="21"/>
          <w:u w:val="single"/>
        </w:rPr>
        <w:t>4</w:t>
      </w:r>
      <w:r w:rsidRPr="00640A1C">
        <w:rPr>
          <w:rFonts w:hAnsi="宋体"/>
          <w:color w:val="000000" w:themeColor="text1"/>
          <w:szCs w:val="21"/>
        </w:rPr>
        <w:t>月</w:t>
      </w:r>
      <w:r w:rsidRPr="00640A1C">
        <w:rPr>
          <w:rFonts w:hAnsi="宋体"/>
          <w:color w:val="000000" w:themeColor="text1"/>
          <w:szCs w:val="21"/>
          <w:u w:val="single"/>
        </w:rPr>
        <w:t>3</w:t>
      </w:r>
      <w:r w:rsidRPr="00640A1C">
        <w:rPr>
          <w:rFonts w:hAnsi="宋体"/>
          <w:color w:val="000000" w:themeColor="text1"/>
          <w:szCs w:val="21"/>
        </w:rPr>
        <w:t>日</w:t>
      </w:r>
      <w:r w:rsidRPr="00640A1C">
        <w:rPr>
          <w:rFonts w:hAnsi="宋体" w:hint="eastAsia"/>
          <w:color w:val="000000" w:themeColor="text1"/>
          <w:szCs w:val="21"/>
        </w:rPr>
        <w:t>16:00</w:t>
      </w:r>
      <w:r w:rsidRPr="00640A1C">
        <w:rPr>
          <w:rFonts w:hint="eastAsia"/>
          <w:color w:val="000000" w:themeColor="text1"/>
        </w:rPr>
        <w:t xml:space="preserve"> (</w:t>
      </w:r>
      <w:r w:rsidRPr="00640A1C">
        <w:rPr>
          <w:rFonts w:hint="eastAsia"/>
          <w:color w:val="000000" w:themeColor="text1"/>
        </w:rPr>
        <w:t>双休日及法定节假日除外</w:t>
      </w:r>
      <w:r w:rsidRPr="00640A1C">
        <w:rPr>
          <w:rFonts w:hint="eastAsia"/>
          <w:color w:val="000000" w:themeColor="text1"/>
        </w:rPr>
        <w:t>)</w:t>
      </w:r>
    </w:p>
    <w:p w14:paraId="1F9FA126" w14:textId="7E307BB0" w:rsidR="006B7812" w:rsidRPr="00640A1C" w:rsidRDefault="006B7812" w:rsidP="006B7812">
      <w:pPr>
        <w:snapToGrid w:val="0"/>
        <w:spacing w:afterLines="50" w:after="156" w:line="360" w:lineRule="exact"/>
        <w:rPr>
          <w:rFonts w:hAnsi="宋体"/>
          <w:color w:val="000000" w:themeColor="text1"/>
          <w:szCs w:val="21"/>
        </w:rPr>
      </w:pPr>
      <w:r w:rsidRPr="00640A1C">
        <w:rPr>
          <w:rFonts w:hint="eastAsia"/>
          <w:color w:val="000000" w:themeColor="text1"/>
        </w:rPr>
        <w:t>地点：中招联合招标采购平台</w:t>
      </w:r>
      <w:r w:rsidR="00300860">
        <w:rPr>
          <w:rFonts w:hint="eastAsia"/>
          <w:color w:val="000000" w:themeColor="text1"/>
        </w:rPr>
        <w:t>（</w:t>
      </w:r>
      <w:r w:rsidR="00300860" w:rsidRPr="00300860">
        <w:rPr>
          <w:color w:val="000000" w:themeColor="text1"/>
        </w:rPr>
        <w:t>http://www.365trade.com.cn</w:t>
      </w:r>
      <w:r w:rsidR="00300860">
        <w:rPr>
          <w:rFonts w:hint="eastAsia"/>
          <w:color w:val="000000" w:themeColor="text1"/>
        </w:rPr>
        <w:t>）</w:t>
      </w:r>
    </w:p>
    <w:p w14:paraId="49F60486" w14:textId="77777777" w:rsidR="006B7812" w:rsidRPr="00640A1C" w:rsidRDefault="006B7812" w:rsidP="006B7812">
      <w:pPr>
        <w:snapToGrid w:val="0"/>
        <w:spacing w:afterLines="50" w:after="156" w:line="360" w:lineRule="exact"/>
        <w:rPr>
          <w:rFonts w:hAnsi="宋体"/>
          <w:color w:val="000000" w:themeColor="text1"/>
          <w:szCs w:val="21"/>
        </w:rPr>
      </w:pPr>
      <w:r w:rsidRPr="00640A1C">
        <w:rPr>
          <w:rFonts w:hAnsi="宋体" w:hint="eastAsia"/>
          <w:color w:val="000000" w:themeColor="text1"/>
          <w:szCs w:val="21"/>
        </w:rPr>
        <w:t>招标文件售价：</w:t>
      </w:r>
      <w:r w:rsidRPr="00640A1C">
        <w:rPr>
          <w:rFonts w:hAnsi="宋体"/>
          <w:color w:val="000000" w:themeColor="text1"/>
          <w:szCs w:val="21"/>
        </w:rPr>
        <w:t>0</w:t>
      </w:r>
      <w:r w:rsidRPr="00640A1C">
        <w:rPr>
          <w:rFonts w:hAnsi="宋体" w:hint="eastAsia"/>
          <w:color w:val="000000" w:themeColor="text1"/>
          <w:szCs w:val="21"/>
        </w:rPr>
        <w:t>元（人民币），</w:t>
      </w:r>
      <w:r w:rsidRPr="00640A1C">
        <w:rPr>
          <w:rFonts w:hint="eastAsia"/>
          <w:color w:val="000000" w:themeColor="text1"/>
        </w:rPr>
        <w:t>本公告包含的招标文件售价总和</w:t>
      </w:r>
    </w:p>
    <w:p w14:paraId="7E185AB9" w14:textId="3D9283F4" w:rsidR="006B7812" w:rsidRPr="00640A1C" w:rsidRDefault="006B7812" w:rsidP="006B7812">
      <w:pPr>
        <w:snapToGrid w:val="0"/>
        <w:spacing w:afterLines="50" w:after="156" w:line="360" w:lineRule="exact"/>
        <w:rPr>
          <w:rFonts w:hAnsi="宋体"/>
          <w:color w:val="000000" w:themeColor="text1"/>
          <w:szCs w:val="21"/>
        </w:rPr>
      </w:pPr>
      <w:r w:rsidRPr="00640A1C">
        <w:rPr>
          <w:rFonts w:hAnsi="宋体"/>
          <w:color w:val="000000" w:themeColor="text1"/>
          <w:szCs w:val="21"/>
        </w:rPr>
        <w:t>招标文件获取</w:t>
      </w:r>
      <w:r w:rsidRPr="00640A1C">
        <w:rPr>
          <w:rFonts w:hAnsi="宋体" w:hint="eastAsia"/>
          <w:color w:val="000000" w:themeColor="text1"/>
          <w:szCs w:val="21"/>
        </w:rPr>
        <w:t>方式：</w:t>
      </w:r>
      <w:r w:rsidRPr="00640A1C">
        <w:rPr>
          <w:rFonts w:hint="eastAsia"/>
          <w:color w:val="000000" w:themeColor="text1"/>
          <w:szCs w:val="21"/>
        </w:rPr>
        <w:t>线上领购</w:t>
      </w:r>
      <w:r w:rsidRPr="00640A1C">
        <w:rPr>
          <w:color w:val="000000" w:themeColor="text1"/>
          <w:szCs w:val="21"/>
        </w:rPr>
        <w:t>，</w:t>
      </w:r>
      <w:r w:rsidRPr="00640A1C">
        <w:rPr>
          <w:rFonts w:hint="eastAsia"/>
          <w:color w:val="000000" w:themeColor="text1"/>
          <w:szCs w:val="21"/>
        </w:rPr>
        <w:t>审核时间：</w:t>
      </w:r>
      <w:r w:rsidRPr="00640A1C">
        <w:rPr>
          <w:color w:val="000000" w:themeColor="text1"/>
          <w:szCs w:val="21"/>
        </w:rPr>
        <w:t>每天</w:t>
      </w:r>
      <w:r w:rsidRPr="00640A1C">
        <w:rPr>
          <w:color w:val="000000" w:themeColor="text1"/>
          <w:szCs w:val="21"/>
        </w:rPr>
        <w:t>9:00</w:t>
      </w:r>
      <w:r w:rsidRPr="00640A1C">
        <w:rPr>
          <w:rFonts w:hint="eastAsia"/>
          <w:color w:val="000000" w:themeColor="text1"/>
          <w:szCs w:val="21"/>
        </w:rPr>
        <w:t>-</w:t>
      </w:r>
      <w:r w:rsidRPr="00640A1C">
        <w:rPr>
          <w:color w:val="000000" w:themeColor="text1"/>
          <w:szCs w:val="21"/>
        </w:rPr>
        <w:t>1</w:t>
      </w:r>
      <w:r w:rsidRPr="00640A1C">
        <w:rPr>
          <w:rFonts w:hint="eastAsia"/>
          <w:color w:val="000000" w:themeColor="text1"/>
          <w:szCs w:val="21"/>
        </w:rPr>
        <w:t>7</w:t>
      </w:r>
      <w:r w:rsidRPr="00640A1C">
        <w:rPr>
          <w:color w:val="000000" w:themeColor="text1"/>
          <w:szCs w:val="21"/>
        </w:rPr>
        <w:t>:00(</w:t>
      </w:r>
      <w:r w:rsidRPr="00640A1C">
        <w:rPr>
          <w:color w:val="000000" w:themeColor="text1"/>
          <w:szCs w:val="21"/>
        </w:rPr>
        <w:t>北京时间，法定节假日除外</w:t>
      </w:r>
      <w:r w:rsidRPr="00640A1C">
        <w:rPr>
          <w:color w:val="000000" w:themeColor="text1"/>
          <w:szCs w:val="21"/>
        </w:rPr>
        <w:t>)</w:t>
      </w:r>
      <w:r w:rsidRPr="00640A1C">
        <w:rPr>
          <w:color w:val="000000" w:themeColor="text1"/>
          <w:szCs w:val="21"/>
        </w:rPr>
        <w:t>。其他详见七、其他补充事宜。</w:t>
      </w:r>
    </w:p>
    <w:p w14:paraId="075D6771" w14:textId="77777777" w:rsidR="006B7812" w:rsidRPr="00640A1C" w:rsidRDefault="006B7812" w:rsidP="006B7812">
      <w:pPr>
        <w:snapToGrid w:val="0"/>
        <w:spacing w:afterLines="50" w:after="156" w:line="360" w:lineRule="exact"/>
        <w:ind w:left="1845" w:hangingChars="875" w:hanging="1845"/>
        <w:rPr>
          <w:color w:val="000000" w:themeColor="text1"/>
          <w:szCs w:val="21"/>
        </w:rPr>
      </w:pPr>
      <w:r w:rsidRPr="00640A1C">
        <w:rPr>
          <w:rFonts w:hAnsi="宋体" w:hint="eastAsia"/>
          <w:b/>
          <w:color w:val="000000" w:themeColor="text1"/>
          <w:szCs w:val="21"/>
        </w:rPr>
        <w:t>四、投标截止时间：</w:t>
      </w:r>
      <w:r w:rsidRPr="00640A1C">
        <w:rPr>
          <w:rFonts w:hint="eastAsia"/>
          <w:color w:val="000000" w:themeColor="text1"/>
          <w:szCs w:val="21"/>
        </w:rPr>
        <w:t>20</w:t>
      </w:r>
      <w:r w:rsidRPr="00640A1C">
        <w:rPr>
          <w:color w:val="000000" w:themeColor="text1"/>
          <w:szCs w:val="21"/>
        </w:rPr>
        <w:t>20</w:t>
      </w:r>
      <w:r w:rsidRPr="00640A1C">
        <w:rPr>
          <w:rFonts w:hAnsi="宋体"/>
          <w:color w:val="000000" w:themeColor="text1"/>
          <w:szCs w:val="21"/>
        </w:rPr>
        <w:t>年</w:t>
      </w:r>
      <w:r w:rsidRPr="00640A1C">
        <w:rPr>
          <w:color w:val="000000" w:themeColor="text1"/>
          <w:szCs w:val="21"/>
          <w:u w:val="single"/>
        </w:rPr>
        <w:t>4</w:t>
      </w:r>
      <w:r w:rsidRPr="00640A1C">
        <w:rPr>
          <w:rFonts w:hAnsi="宋体"/>
          <w:color w:val="000000" w:themeColor="text1"/>
          <w:szCs w:val="21"/>
        </w:rPr>
        <w:t>月</w:t>
      </w:r>
      <w:r w:rsidRPr="00640A1C">
        <w:rPr>
          <w:color w:val="000000" w:themeColor="text1"/>
          <w:szCs w:val="21"/>
          <w:u w:val="single"/>
        </w:rPr>
        <w:t>17</w:t>
      </w:r>
      <w:r w:rsidRPr="00640A1C">
        <w:rPr>
          <w:rFonts w:hAnsi="宋体"/>
          <w:color w:val="000000" w:themeColor="text1"/>
          <w:szCs w:val="21"/>
        </w:rPr>
        <w:t>日上午</w:t>
      </w:r>
      <w:r w:rsidRPr="00640A1C">
        <w:rPr>
          <w:rFonts w:hint="eastAsia"/>
          <w:color w:val="000000" w:themeColor="text1"/>
          <w:szCs w:val="21"/>
        </w:rPr>
        <w:t>09</w:t>
      </w:r>
      <w:r w:rsidRPr="00640A1C">
        <w:rPr>
          <w:rFonts w:hAnsi="宋体" w:hint="eastAsia"/>
          <w:b/>
          <w:color w:val="000000" w:themeColor="text1"/>
          <w:szCs w:val="21"/>
        </w:rPr>
        <w:t>:</w:t>
      </w:r>
      <w:r w:rsidRPr="00640A1C">
        <w:rPr>
          <w:color w:val="000000" w:themeColor="text1"/>
          <w:szCs w:val="21"/>
        </w:rPr>
        <w:t>00</w:t>
      </w:r>
    </w:p>
    <w:p w14:paraId="255613D3" w14:textId="77777777" w:rsidR="006B7812" w:rsidRPr="00640A1C" w:rsidRDefault="006B7812" w:rsidP="006B7812">
      <w:pPr>
        <w:snapToGrid w:val="0"/>
        <w:spacing w:afterLines="50" w:after="156" w:line="360" w:lineRule="exact"/>
        <w:ind w:left="1845" w:hangingChars="875" w:hanging="1845"/>
        <w:rPr>
          <w:color w:val="000000" w:themeColor="text1"/>
          <w:szCs w:val="21"/>
        </w:rPr>
      </w:pPr>
      <w:r w:rsidRPr="00640A1C">
        <w:rPr>
          <w:rFonts w:hint="eastAsia"/>
          <w:b/>
          <w:color w:val="000000" w:themeColor="text1"/>
          <w:szCs w:val="21"/>
        </w:rPr>
        <w:t>五、开标时间：</w:t>
      </w:r>
      <w:r w:rsidRPr="00640A1C">
        <w:rPr>
          <w:rFonts w:hint="eastAsia"/>
          <w:color w:val="000000" w:themeColor="text1"/>
          <w:szCs w:val="21"/>
        </w:rPr>
        <w:t>20</w:t>
      </w:r>
      <w:r w:rsidRPr="00640A1C">
        <w:rPr>
          <w:color w:val="000000" w:themeColor="text1"/>
          <w:szCs w:val="21"/>
        </w:rPr>
        <w:t>20</w:t>
      </w:r>
      <w:r w:rsidRPr="00640A1C">
        <w:rPr>
          <w:rFonts w:hAnsi="宋体"/>
          <w:color w:val="000000" w:themeColor="text1"/>
          <w:szCs w:val="21"/>
        </w:rPr>
        <w:t>年</w:t>
      </w:r>
      <w:r w:rsidRPr="00640A1C">
        <w:rPr>
          <w:color w:val="000000" w:themeColor="text1"/>
          <w:szCs w:val="21"/>
          <w:u w:val="single"/>
        </w:rPr>
        <w:t>4</w:t>
      </w:r>
      <w:r w:rsidRPr="00640A1C">
        <w:rPr>
          <w:rFonts w:hAnsi="宋体"/>
          <w:color w:val="000000" w:themeColor="text1"/>
          <w:szCs w:val="21"/>
        </w:rPr>
        <w:t>月</w:t>
      </w:r>
      <w:r w:rsidRPr="00640A1C">
        <w:rPr>
          <w:color w:val="000000" w:themeColor="text1"/>
          <w:szCs w:val="21"/>
          <w:u w:val="single"/>
        </w:rPr>
        <w:t>17</w:t>
      </w:r>
      <w:r w:rsidRPr="00640A1C">
        <w:rPr>
          <w:rFonts w:hAnsi="宋体"/>
          <w:color w:val="000000" w:themeColor="text1"/>
          <w:szCs w:val="21"/>
        </w:rPr>
        <w:t>日上午</w:t>
      </w:r>
      <w:r w:rsidRPr="00640A1C">
        <w:rPr>
          <w:rFonts w:hint="eastAsia"/>
          <w:color w:val="000000" w:themeColor="text1"/>
          <w:szCs w:val="21"/>
        </w:rPr>
        <w:t>09</w:t>
      </w:r>
      <w:r w:rsidRPr="00640A1C">
        <w:rPr>
          <w:rFonts w:hAnsi="宋体" w:hint="eastAsia"/>
          <w:b/>
          <w:color w:val="000000" w:themeColor="text1"/>
          <w:szCs w:val="21"/>
        </w:rPr>
        <w:t>:</w:t>
      </w:r>
      <w:r w:rsidRPr="00640A1C">
        <w:rPr>
          <w:color w:val="000000" w:themeColor="text1"/>
          <w:szCs w:val="21"/>
        </w:rPr>
        <w:t>00</w:t>
      </w:r>
    </w:p>
    <w:p w14:paraId="72433AD9" w14:textId="77777777" w:rsidR="006B7812" w:rsidRPr="00640A1C" w:rsidRDefault="006B7812" w:rsidP="006B7812">
      <w:pPr>
        <w:snapToGrid w:val="0"/>
        <w:spacing w:afterLines="50" w:after="156" w:line="360" w:lineRule="exact"/>
        <w:ind w:left="1845" w:hangingChars="875" w:hanging="1845"/>
        <w:rPr>
          <w:color w:val="000000" w:themeColor="text1"/>
          <w:szCs w:val="21"/>
        </w:rPr>
      </w:pPr>
      <w:r w:rsidRPr="00640A1C">
        <w:rPr>
          <w:rFonts w:hint="eastAsia"/>
          <w:b/>
          <w:color w:val="000000" w:themeColor="text1"/>
          <w:szCs w:val="21"/>
        </w:rPr>
        <w:t>六、开标地点：</w:t>
      </w:r>
      <w:r w:rsidRPr="00640A1C">
        <w:rPr>
          <w:rFonts w:hAnsi="宋体" w:hint="eastAsia"/>
          <w:b/>
          <w:color w:val="000000" w:themeColor="text1"/>
          <w:szCs w:val="21"/>
        </w:rPr>
        <w:t>中招联合招标采购平台（</w:t>
      </w:r>
      <w:bookmarkStart w:id="1" w:name="_Hlk36154342"/>
      <w:r w:rsidRPr="00640A1C">
        <w:rPr>
          <w:rFonts w:hAnsi="宋体" w:hint="eastAsia"/>
          <w:b/>
          <w:color w:val="000000" w:themeColor="text1"/>
          <w:szCs w:val="21"/>
        </w:rPr>
        <w:t>http://www.365trade.com.cn</w:t>
      </w:r>
      <w:bookmarkEnd w:id="1"/>
      <w:r w:rsidRPr="00640A1C">
        <w:rPr>
          <w:rFonts w:hAnsi="宋体" w:hint="eastAsia"/>
          <w:b/>
          <w:color w:val="000000" w:themeColor="text1"/>
          <w:szCs w:val="21"/>
        </w:rPr>
        <w:t>）</w:t>
      </w:r>
    </w:p>
    <w:p w14:paraId="183595B0" w14:textId="77777777" w:rsidR="006B7812" w:rsidRPr="00640A1C" w:rsidRDefault="006B7812" w:rsidP="006B7812">
      <w:pPr>
        <w:snapToGrid w:val="0"/>
        <w:spacing w:afterLines="50" w:after="156" w:line="360" w:lineRule="exact"/>
        <w:ind w:left="1845" w:hangingChars="875" w:hanging="1845"/>
        <w:rPr>
          <w:b/>
          <w:color w:val="000000" w:themeColor="text1"/>
          <w:szCs w:val="21"/>
        </w:rPr>
      </w:pPr>
      <w:r w:rsidRPr="00640A1C">
        <w:rPr>
          <w:rFonts w:hint="eastAsia"/>
          <w:b/>
          <w:color w:val="000000" w:themeColor="text1"/>
          <w:szCs w:val="21"/>
        </w:rPr>
        <w:t>七、其他补充事宜</w:t>
      </w:r>
    </w:p>
    <w:p w14:paraId="5ABC4858" w14:textId="77777777" w:rsidR="006B7812" w:rsidRPr="00640A1C" w:rsidRDefault="006B7812" w:rsidP="006B7812">
      <w:pPr>
        <w:snapToGrid w:val="0"/>
        <w:spacing w:afterLines="50" w:after="156" w:line="360" w:lineRule="exact"/>
        <w:rPr>
          <w:color w:val="000000" w:themeColor="text1"/>
          <w:szCs w:val="21"/>
        </w:rPr>
      </w:pPr>
      <w:bookmarkStart w:id="2" w:name="_Hlk29981914"/>
      <w:r w:rsidRPr="00640A1C">
        <w:rPr>
          <w:rFonts w:hint="eastAsia"/>
          <w:color w:val="000000" w:themeColor="text1"/>
          <w:szCs w:val="21"/>
        </w:rPr>
        <w:t>1</w:t>
      </w:r>
      <w:r w:rsidRPr="00640A1C">
        <w:rPr>
          <w:rFonts w:hint="eastAsia"/>
          <w:color w:val="000000" w:themeColor="text1"/>
          <w:szCs w:val="21"/>
        </w:rPr>
        <w:t>、本项目为电子招投标项目，实行全过程在线购标、开标、评标，参与本项目的潜在投标人须注意以下事项：</w:t>
      </w:r>
    </w:p>
    <w:p w14:paraId="043035C8" w14:textId="77777777" w:rsidR="006B7812" w:rsidRPr="00640A1C" w:rsidRDefault="006B7812" w:rsidP="006B7812">
      <w:pPr>
        <w:snapToGrid w:val="0"/>
        <w:spacing w:afterLines="50" w:after="156" w:line="360" w:lineRule="exact"/>
        <w:rPr>
          <w:color w:val="000000" w:themeColor="text1"/>
          <w:szCs w:val="21"/>
        </w:rPr>
      </w:pPr>
      <w:r w:rsidRPr="00640A1C">
        <w:rPr>
          <w:rFonts w:hint="eastAsia"/>
          <w:color w:val="000000" w:themeColor="text1"/>
          <w:szCs w:val="21"/>
        </w:rPr>
        <w:t>（</w:t>
      </w:r>
      <w:r w:rsidRPr="00640A1C">
        <w:rPr>
          <w:rFonts w:hint="eastAsia"/>
          <w:color w:val="000000" w:themeColor="text1"/>
          <w:szCs w:val="21"/>
        </w:rPr>
        <w:t>1</w:t>
      </w:r>
      <w:r w:rsidRPr="00640A1C">
        <w:rPr>
          <w:rFonts w:hint="eastAsia"/>
          <w:color w:val="000000" w:themeColor="text1"/>
          <w:szCs w:val="21"/>
        </w:rPr>
        <w:t>）线上领购</w:t>
      </w:r>
      <w:r w:rsidRPr="00640A1C">
        <w:rPr>
          <w:color w:val="000000" w:themeColor="text1"/>
          <w:szCs w:val="21"/>
        </w:rPr>
        <w:t>招标文件相关事宜：</w:t>
      </w:r>
    </w:p>
    <w:p w14:paraId="488BFD04" w14:textId="726B8367" w:rsidR="006B7812" w:rsidRPr="00640A1C" w:rsidRDefault="006B7812" w:rsidP="006B7812">
      <w:pPr>
        <w:snapToGrid w:val="0"/>
        <w:spacing w:afterLines="50" w:after="156" w:line="360" w:lineRule="exact"/>
        <w:ind w:firstLineChars="200" w:firstLine="420"/>
        <w:rPr>
          <w:color w:val="000000" w:themeColor="text1"/>
        </w:rPr>
      </w:pPr>
      <w:r w:rsidRPr="00640A1C">
        <w:rPr>
          <w:rFonts w:hint="eastAsia"/>
          <w:color w:val="000000" w:themeColor="text1"/>
          <w:szCs w:val="21"/>
        </w:rPr>
        <w:t>1</w:t>
      </w:r>
      <w:r w:rsidRPr="00640A1C">
        <w:rPr>
          <w:rFonts w:hint="eastAsia"/>
          <w:color w:val="000000" w:themeColor="text1"/>
          <w:szCs w:val="21"/>
        </w:rPr>
        <w:t>）注册：凡有意参加本项目投标的潜在投标人，需在中招联合招标采购平台（</w:t>
      </w:r>
      <w:r w:rsidR="008F51F9" w:rsidRPr="008F51F9">
        <w:rPr>
          <w:color w:val="000000" w:themeColor="text1"/>
        </w:rPr>
        <w:t>http://www.365trade.com.cn</w:t>
      </w:r>
      <w:r w:rsidRPr="00640A1C">
        <w:rPr>
          <w:rFonts w:hint="eastAsia"/>
          <w:color w:val="000000" w:themeColor="text1"/>
        </w:rPr>
        <w:t>）免费注册，平台将对潜在投标人的注册信息和资料进行一致性检查，审核通过即注册成功。</w:t>
      </w:r>
    </w:p>
    <w:p w14:paraId="3D76679B" w14:textId="77777777" w:rsidR="006B7812" w:rsidRPr="00640A1C" w:rsidRDefault="006B7812" w:rsidP="006B7812">
      <w:pPr>
        <w:snapToGrid w:val="0"/>
        <w:spacing w:afterLines="50" w:after="156" w:line="360" w:lineRule="exact"/>
        <w:ind w:firstLineChars="200" w:firstLine="420"/>
        <w:rPr>
          <w:color w:val="000000" w:themeColor="text1"/>
          <w:szCs w:val="21"/>
        </w:rPr>
      </w:pPr>
      <w:r w:rsidRPr="00640A1C">
        <w:rPr>
          <w:rFonts w:hint="eastAsia"/>
          <w:color w:val="000000" w:themeColor="text1"/>
        </w:rPr>
        <w:t>2</w:t>
      </w:r>
      <w:r w:rsidRPr="00640A1C">
        <w:rPr>
          <w:rFonts w:hint="eastAsia"/>
          <w:color w:val="000000" w:themeColor="text1"/>
        </w:rPr>
        <w:t>）领购和下载招标文件：潜在投标人须通过平台并上传公告要求提供的资料，合并成一个</w:t>
      </w:r>
      <w:r w:rsidRPr="00640A1C">
        <w:rPr>
          <w:rFonts w:hint="eastAsia"/>
          <w:color w:val="000000" w:themeColor="text1"/>
        </w:rPr>
        <w:t>PDF</w:t>
      </w:r>
      <w:r w:rsidRPr="00640A1C">
        <w:rPr>
          <w:rFonts w:hint="eastAsia"/>
          <w:color w:val="000000" w:themeColor="text1"/>
        </w:rPr>
        <w:t>文件上传，</w:t>
      </w:r>
      <w:r w:rsidRPr="00640A1C">
        <w:rPr>
          <w:rFonts w:hint="eastAsia"/>
          <w:color w:val="000000" w:themeColor="text1"/>
          <w:szCs w:val="21"/>
        </w:rPr>
        <w:t>提交资料经招标代理机构审核通过后，下载电子版招标文件，完成标书领购。</w:t>
      </w:r>
      <w:r w:rsidRPr="00640A1C">
        <w:rPr>
          <w:rFonts w:hint="eastAsia"/>
          <w:color w:val="000000" w:themeColor="text1"/>
        </w:rPr>
        <w:t>经招标代理机构资料审核通过的投标人，请务必在标书发售截止时间前登录中招联合招标采购平台（</w:t>
      </w:r>
      <w:r w:rsidRPr="00640A1C">
        <w:rPr>
          <w:rFonts w:hint="eastAsia"/>
          <w:color w:val="000000" w:themeColor="text1"/>
        </w:rPr>
        <w:t>http://www.365trade.com.cn</w:t>
      </w:r>
      <w:r w:rsidRPr="00640A1C">
        <w:rPr>
          <w:rFonts w:hint="eastAsia"/>
          <w:color w:val="000000" w:themeColor="text1"/>
        </w:rPr>
        <w:t>），进入“我的购物车”界面，选择招标项目进行招标文件购买操作，否则将无法获取电子版招标文件。</w:t>
      </w:r>
    </w:p>
    <w:p w14:paraId="02718765" w14:textId="77777777" w:rsidR="006B7812" w:rsidRPr="00640A1C" w:rsidRDefault="006B7812" w:rsidP="006B7812">
      <w:pPr>
        <w:snapToGrid w:val="0"/>
        <w:spacing w:afterLines="50" w:after="156" w:line="360" w:lineRule="exact"/>
        <w:rPr>
          <w:color w:val="000000" w:themeColor="text1"/>
        </w:rPr>
      </w:pPr>
      <w:r w:rsidRPr="00640A1C">
        <w:rPr>
          <w:rFonts w:hint="eastAsia"/>
          <w:color w:val="000000" w:themeColor="text1"/>
        </w:rPr>
        <w:t>招标文件领购须上传资料：加盖公章或有效专用章的</w:t>
      </w:r>
      <w:r w:rsidRPr="00640A1C">
        <w:rPr>
          <w:color w:val="000000" w:themeColor="text1"/>
          <w:szCs w:val="21"/>
        </w:rPr>
        <w:t>法定代表人授权书</w:t>
      </w:r>
      <w:r w:rsidRPr="00640A1C">
        <w:rPr>
          <w:color w:val="000000" w:themeColor="text1"/>
          <w:szCs w:val="21"/>
        </w:rPr>
        <w:t>/</w:t>
      </w:r>
      <w:r w:rsidRPr="00640A1C">
        <w:rPr>
          <w:color w:val="000000" w:themeColor="text1"/>
          <w:szCs w:val="21"/>
        </w:rPr>
        <w:t>企业介绍信</w:t>
      </w:r>
      <w:r w:rsidRPr="00640A1C">
        <w:rPr>
          <w:rFonts w:hint="eastAsia"/>
          <w:color w:val="000000" w:themeColor="text1"/>
          <w:szCs w:val="21"/>
        </w:rPr>
        <w:t>照片或</w:t>
      </w:r>
      <w:r w:rsidRPr="00640A1C">
        <w:rPr>
          <w:rFonts w:hint="eastAsia"/>
          <w:color w:val="000000" w:themeColor="text1"/>
          <w:szCs w:val="21"/>
        </w:rPr>
        <w:lastRenderedPageBreak/>
        <w:t>扫描件，附</w:t>
      </w:r>
      <w:r w:rsidRPr="00640A1C">
        <w:rPr>
          <w:color w:val="000000" w:themeColor="text1"/>
          <w:szCs w:val="21"/>
        </w:rPr>
        <w:t>被授权人</w:t>
      </w:r>
      <w:r w:rsidRPr="00640A1C">
        <w:rPr>
          <w:rFonts w:hint="eastAsia"/>
          <w:color w:val="000000" w:themeColor="text1"/>
          <w:szCs w:val="21"/>
        </w:rPr>
        <w:t>/</w:t>
      </w:r>
      <w:r w:rsidRPr="00640A1C">
        <w:rPr>
          <w:rFonts w:hint="eastAsia"/>
          <w:color w:val="000000" w:themeColor="text1"/>
          <w:szCs w:val="21"/>
        </w:rPr>
        <w:t>联系人</w:t>
      </w:r>
      <w:r w:rsidRPr="00640A1C">
        <w:rPr>
          <w:color w:val="000000" w:themeColor="text1"/>
          <w:szCs w:val="21"/>
        </w:rPr>
        <w:t>身份证明</w:t>
      </w:r>
      <w:r w:rsidRPr="00640A1C">
        <w:rPr>
          <w:rFonts w:hint="eastAsia"/>
          <w:color w:val="000000" w:themeColor="text1"/>
          <w:szCs w:val="21"/>
        </w:rPr>
        <w:t>照片或扫描件。</w:t>
      </w:r>
    </w:p>
    <w:p w14:paraId="5863D840" w14:textId="77777777" w:rsidR="006B7812" w:rsidRPr="00640A1C" w:rsidRDefault="006B7812" w:rsidP="006B7812">
      <w:pPr>
        <w:snapToGrid w:val="0"/>
        <w:spacing w:afterLines="50" w:after="156" w:line="360" w:lineRule="exact"/>
        <w:ind w:firstLineChars="200" w:firstLine="420"/>
        <w:rPr>
          <w:color w:val="000000" w:themeColor="text1"/>
          <w:szCs w:val="21"/>
        </w:rPr>
      </w:pPr>
      <w:r w:rsidRPr="00640A1C">
        <w:rPr>
          <w:color w:val="000000" w:themeColor="text1"/>
          <w:szCs w:val="21"/>
        </w:rPr>
        <w:t>3</w:t>
      </w:r>
      <w:r w:rsidRPr="00640A1C">
        <w:rPr>
          <w:rFonts w:hint="eastAsia"/>
          <w:color w:val="000000" w:themeColor="text1"/>
          <w:szCs w:val="21"/>
        </w:rPr>
        <w:t>）投标人应充分考虑注册、购标信息确认等所需时间，在招标文件发售期间内尽早注册，以免影响标书领购。</w:t>
      </w:r>
    </w:p>
    <w:p w14:paraId="096BEFB0" w14:textId="77777777" w:rsidR="006B7812" w:rsidRPr="00640A1C" w:rsidRDefault="006B7812" w:rsidP="006B7812">
      <w:pPr>
        <w:snapToGrid w:val="0"/>
        <w:spacing w:afterLines="50" w:after="156" w:line="360" w:lineRule="exact"/>
        <w:rPr>
          <w:color w:val="000000" w:themeColor="text1"/>
          <w:szCs w:val="21"/>
        </w:rPr>
      </w:pPr>
      <w:r w:rsidRPr="00640A1C">
        <w:rPr>
          <w:rFonts w:hint="eastAsia"/>
          <w:color w:val="000000" w:themeColor="text1"/>
          <w:szCs w:val="21"/>
        </w:rPr>
        <w:t>（</w:t>
      </w:r>
      <w:r w:rsidRPr="00640A1C">
        <w:rPr>
          <w:rFonts w:hint="eastAsia"/>
          <w:color w:val="000000" w:themeColor="text1"/>
          <w:szCs w:val="21"/>
        </w:rPr>
        <w:t>2</w:t>
      </w:r>
      <w:r w:rsidRPr="00640A1C">
        <w:rPr>
          <w:rFonts w:hint="eastAsia"/>
          <w:color w:val="000000" w:themeColor="text1"/>
          <w:szCs w:val="21"/>
        </w:rPr>
        <w:t>）标书下载服务费及</w:t>
      </w:r>
      <w:r w:rsidRPr="00640A1C">
        <w:rPr>
          <w:rFonts w:hint="eastAsia"/>
          <w:color w:val="000000" w:themeColor="text1"/>
          <w:szCs w:val="21"/>
        </w:rPr>
        <w:t>CA</w:t>
      </w:r>
      <w:r w:rsidRPr="00640A1C">
        <w:rPr>
          <w:rFonts w:hint="eastAsia"/>
          <w:color w:val="000000" w:themeColor="text1"/>
          <w:szCs w:val="21"/>
        </w:rPr>
        <w:t>证书的办理</w:t>
      </w:r>
    </w:p>
    <w:p w14:paraId="0CD6F4A7" w14:textId="77777777" w:rsidR="006B7812" w:rsidRPr="00640A1C" w:rsidRDefault="006B7812" w:rsidP="006B7812">
      <w:pPr>
        <w:snapToGrid w:val="0"/>
        <w:spacing w:afterLines="50" w:after="156" w:line="360" w:lineRule="exact"/>
        <w:ind w:firstLineChars="200" w:firstLine="420"/>
        <w:rPr>
          <w:color w:val="000000" w:themeColor="text1"/>
          <w:szCs w:val="21"/>
        </w:rPr>
      </w:pPr>
      <w:r w:rsidRPr="00640A1C">
        <w:rPr>
          <w:rFonts w:hint="eastAsia"/>
          <w:color w:val="000000" w:themeColor="text1"/>
          <w:szCs w:val="21"/>
        </w:rPr>
        <w:t>1</w:t>
      </w:r>
      <w:r w:rsidRPr="00640A1C">
        <w:rPr>
          <w:rFonts w:hint="eastAsia"/>
          <w:color w:val="000000" w:themeColor="text1"/>
          <w:szCs w:val="21"/>
        </w:rPr>
        <w:t>）投标人下载标书须向中招联合招标采购平台支付招标文件下载服务费，金额每包</w:t>
      </w:r>
      <w:r w:rsidRPr="00640A1C">
        <w:rPr>
          <w:rFonts w:hint="eastAsia"/>
          <w:color w:val="000000" w:themeColor="text1"/>
          <w:szCs w:val="21"/>
        </w:rPr>
        <w:t>2</w:t>
      </w:r>
      <w:r w:rsidRPr="00640A1C">
        <w:rPr>
          <w:color w:val="000000" w:themeColor="text1"/>
          <w:szCs w:val="21"/>
        </w:rPr>
        <w:t>00</w:t>
      </w:r>
      <w:r w:rsidRPr="00640A1C">
        <w:rPr>
          <w:rFonts w:hint="eastAsia"/>
          <w:color w:val="000000" w:themeColor="text1"/>
          <w:szCs w:val="21"/>
        </w:rPr>
        <w:t>元，</w:t>
      </w:r>
      <w:r w:rsidRPr="00640A1C">
        <w:rPr>
          <w:rFonts w:hint="eastAsia"/>
          <w:color w:val="000000" w:themeColor="text1"/>
        </w:rPr>
        <w:t>服务费由中招联合信息股份有限公司出具增值税发票。平台交易服务费一经收取不予退还。</w:t>
      </w:r>
    </w:p>
    <w:p w14:paraId="2D74699C" w14:textId="77777777" w:rsidR="006B7812" w:rsidRPr="00640A1C" w:rsidRDefault="006B7812" w:rsidP="006B7812">
      <w:pPr>
        <w:snapToGrid w:val="0"/>
        <w:spacing w:afterLines="50" w:after="156" w:line="360" w:lineRule="exact"/>
        <w:ind w:firstLineChars="200" w:firstLine="420"/>
        <w:rPr>
          <w:color w:val="000000" w:themeColor="text1"/>
          <w:szCs w:val="21"/>
        </w:rPr>
      </w:pPr>
      <w:r w:rsidRPr="00640A1C">
        <w:rPr>
          <w:color w:val="000000" w:themeColor="text1"/>
          <w:szCs w:val="21"/>
        </w:rPr>
        <w:t>2</w:t>
      </w:r>
      <w:r w:rsidRPr="00640A1C">
        <w:rPr>
          <w:rFonts w:hint="eastAsia"/>
          <w:color w:val="000000" w:themeColor="text1"/>
          <w:szCs w:val="21"/>
        </w:rPr>
        <w:t>）投标人必须在制作电子投标文件之前完成</w:t>
      </w:r>
      <w:r w:rsidRPr="00640A1C">
        <w:rPr>
          <w:rFonts w:hint="eastAsia"/>
          <w:color w:val="000000" w:themeColor="text1"/>
          <w:szCs w:val="21"/>
        </w:rPr>
        <w:t>CA</w:t>
      </w:r>
      <w:r w:rsidRPr="00640A1C">
        <w:rPr>
          <w:rFonts w:hint="eastAsia"/>
          <w:color w:val="000000" w:themeColor="text1"/>
          <w:szCs w:val="21"/>
        </w:rPr>
        <w:t>证书的办理（</w:t>
      </w:r>
      <w:r w:rsidRPr="00640A1C">
        <w:rPr>
          <w:rFonts w:hint="eastAsia"/>
          <w:color w:val="000000" w:themeColor="text1"/>
          <w:szCs w:val="21"/>
        </w:rPr>
        <w:t>C</w:t>
      </w:r>
      <w:r w:rsidRPr="00640A1C">
        <w:rPr>
          <w:color w:val="000000" w:themeColor="text1"/>
          <w:szCs w:val="21"/>
        </w:rPr>
        <w:t>A</w:t>
      </w:r>
      <w:r w:rsidRPr="00640A1C">
        <w:rPr>
          <w:rFonts w:hint="eastAsia"/>
          <w:color w:val="000000" w:themeColor="text1"/>
          <w:szCs w:val="21"/>
        </w:rPr>
        <w:t>证书办理费用首年</w:t>
      </w:r>
      <w:r w:rsidRPr="00640A1C">
        <w:rPr>
          <w:rFonts w:hint="eastAsia"/>
          <w:color w:val="000000" w:themeColor="text1"/>
          <w:szCs w:val="21"/>
        </w:rPr>
        <w:t>4</w:t>
      </w:r>
      <w:r w:rsidRPr="00640A1C">
        <w:rPr>
          <w:color w:val="000000" w:themeColor="text1"/>
          <w:szCs w:val="21"/>
        </w:rPr>
        <w:t>00</w:t>
      </w:r>
      <w:r w:rsidRPr="00640A1C">
        <w:rPr>
          <w:rFonts w:hint="eastAsia"/>
          <w:color w:val="000000" w:themeColor="text1"/>
          <w:szCs w:val="21"/>
        </w:rPr>
        <w:t>元，由中招联合信息股份有限公司出具增值税发票），否则将无法正常投标。</w:t>
      </w:r>
      <w:r w:rsidRPr="00640A1C">
        <w:rPr>
          <w:rFonts w:hint="eastAsia"/>
          <w:color w:val="000000" w:themeColor="text1"/>
          <w:szCs w:val="21"/>
        </w:rPr>
        <w:t>C</w:t>
      </w:r>
      <w:r w:rsidRPr="00640A1C">
        <w:rPr>
          <w:color w:val="000000" w:themeColor="text1"/>
          <w:szCs w:val="21"/>
        </w:rPr>
        <w:t>A</w:t>
      </w:r>
      <w:r w:rsidRPr="00640A1C">
        <w:rPr>
          <w:rFonts w:hint="eastAsia"/>
          <w:color w:val="000000" w:themeColor="text1"/>
          <w:szCs w:val="21"/>
        </w:rPr>
        <w:t>证书使用周期为一年，超过使用周期请提前办理续期。</w:t>
      </w:r>
      <w:r w:rsidRPr="00640A1C">
        <w:rPr>
          <w:rFonts w:hint="eastAsia"/>
          <w:color w:val="000000" w:themeColor="text1"/>
          <w:szCs w:val="21"/>
        </w:rPr>
        <w:t>CA</w:t>
      </w:r>
      <w:r w:rsidRPr="00640A1C">
        <w:rPr>
          <w:rFonts w:hint="eastAsia"/>
          <w:color w:val="000000" w:themeColor="text1"/>
          <w:szCs w:val="21"/>
        </w:rPr>
        <w:t>证书具体办理流程参见中招联合招标采购平台账户中“北京</w:t>
      </w:r>
      <w:r w:rsidRPr="00640A1C">
        <w:rPr>
          <w:rFonts w:hint="eastAsia"/>
          <w:color w:val="000000" w:themeColor="text1"/>
          <w:szCs w:val="21"/>
        </w:rPr>
        <w:t>CA</w:t>
      </w:r>
      <w:r w:rsidRPr="00640A1C">
        <w:rPr>
          <w:rFonts w:hint="eastAsia"/>
          <w:color w:val="000000" w:themeColor="text1"/>
          <w:szCs w:val="21"/>
        </w:rPr>
        <w:t>申请”</w:t>
      </w:r>
      <w:r w:rsidRPr="00640A1C">
        <w:rPr>
          <w:rFonts w:ascii="宋体" w:hAnsi="宋体" w:hint="eastAsia"/>
          <w:color w:val="000000" w:themeColor="text1"/>
          <w:szCs w:val="21"/>
        </w:rPr>
        <w:t>→</w:t>
      </w:r>
      <w:r w:rsidRPr="00640A1C">
        <w:rPr>
          <w:rFonts w:hint="eastAsia"/>
          <w:color w:val="000000" w:themeColor="text1"/>
          <w:szCs w:val="21"/>
        </w:rPr>
        <w:t>“</w:t>
      </w:r>
      <w:r w:rsidRPr="00640A1C">
        <w:rPr>
          <w:rFonts w:hint="eastAsia"/>
          <w:color w:val="000000" w:themeColor="text1"/>
          <w:szCs w:val="21"/>
        </w:rPr>
        <w:t>CA</w:t>
      </w:r>
      <w:r w:rsidRPr="00640A1C">
        <w:rPr>
          <w:rFonts w:hint="eastAsia"/>
          <w:color w:val="000000" w:themeColor="text1"/>
          <w:szCs w:val="21"/>
        </w:rPr>
        <w:t>申请帮助”</w:t>
      </w:r>
      <w:r w:rsidRPr="00640A1C">
        <w:rPr>
          <w:rFonts w:ascii="宋体" w:hAnsi="宋体" w:hint="eastAsia"/>
          <w:color w:val="000000" w:themeColor="text1"/>
          <w:szCs w:val="21"/>
        </w:rPr>
        <w:t>→</w:t>
      </w:r>
      <w:r w:rsidRPr="00640A1C">
        <w:rPr>
          <w:rFonts w:hint="eastAsia"/>
          <w:color w:val="000000" w:themeColor="text1"/>
          <w:szCs w:val="21"/>
        </w:rPr>
        <w:t>“</w:t>
      </w:r>
      <w:r w:rsidRPr="00640A1C">
        <w:rPr>
          <w:rFonts w:hint="eastAsia"/>
          <w:color w:val="000000" w:themeColor="text1"/>
          <w:szCs w:val="21"/>
        </w:rPr>
        <w:t>CA</w:t>
      </w:r>
      <w:r w:rsidRPr="00640A1C">
        <w:rPr>
          <w:rFonts w:hint="eastAsia"/>
          <w:color w:val="000000" w:themeColor="text1"/>
          <w:szCs w:val="21"/>
        </w:rPr>
        <w:t>办理指南”查看。</w:t>
      </w:r>
    </w:p>
    <w:p w14:paraId="66044F53" w14:textId="77777777" w:rsidR="006B7812" w:rsidRPr="00640A1C" w:rsidRDefault="006B7812" w:rsidP="006B7812">
      <w:pPr>
        <w:snapToGrid w:val="0"/>
        <w:spacing w:afterLines="50" w:after="156" w:line="360" w:lineRule="exact"/>
        <w:rPr>
          <w:color w:val="000000" w:themeColor="text1"/>
          <w:szCs w:val="21"/>
        </w:rPr>
      </w:pPr>
      <w:r w:rsidRPr="00640A1C">
        <w:rPr>
          <w:rFonts w:hint="eastAsia"/>
          <w:color w:val="000000" w:themeColor="text1"/>
          <w:szCs w:val="21"/>
        </w:rPr>
        <w:t>（</w:t>
      </w:r>
      <w:r w:rsidRPr="00640A1C">
        <w:rPr>
          <w:rFonts w:hint="eastAsia"/>
          <w:color w:val="000000" w:themeColor="text1"/>
          <w:szCs w:val="21"/>
        </w:rPr>
        <w:t>3</w:t>
      </w:r>
      <w:r w:rsidRPr="00640A1C">
        <w:rPr>
          <w:rFonts w:hint="eastAsia"/>
          <w:color w:val="000000" w:themeColor="text1"/>
          <w:szCs w:val="21"/>
        </w:rPr>
        <w:t>）本项目通过中招联合招标采购平台（</w:t>
      </w:r>
      <w:r w:rsidRPr="00640A1C">
        <w:rPr>
          <w:rFonts w:hint="eastAsia"/>
          <w:color w:val="000000" w:themeColor="text1"/>
          <w:szCs w:val="21"/>
        </w:rPr>
        <w:t>www.365trade.com.cn</w:t>
      </w:r>
      <w:r w:rsidRPr="00640A1C">
        <w:rPr>
          <w:rFonts w:hint="eastAsia"/>
          <w:color w:val="000000" w:themeColor="text1"/>
          <w:szCs w:val="21"/>
        </w:rPr>
        <w:t>）提交电汇形式的投标保证金；投标人完成标书领购后，可在平台获取唯一虚拟账号并提交投标保证金；</w:t>
      </w:r>
      <w:r w:rsidRPr="00640A1C">
        <w:rPr>
          <w:rFonts w:hint="eastAsia"/>
          <w:b/>
          <w:bCs/>
          <w:color w:val="000000" w:themeColor="text1"/>
          <w:szCs w:val="21"/>
        </w:rPr>
        <w:t>虚拟账号根据不同项目</w:t>
      </w:r>
      <w:r w:rsidRPr="00640A1C">
        <w:rPr>
          <w:rFonts w:hint="eastAsia"/>
          <w:b/>
          <w:bCs/>
          <w:color w:val="000000" w:themeColor="text1"/>
          <w:szCs w:val="21"/>
        </w:rPr>
        <w:t>/</w:t>
      </w:r>
      <w:r w:rsidRPr="00640A1C">
        <w:rPr>
          <w:rFonts w:hint="eastAsia"/>
          <w:b/>
          <w:bCs/>
          <w:color w:val="000000" w:themeColor="text1"/>
          <w:szCs w:val="21"/>
        </w:rPr>
        <w:t>包、不同投标人生成，请勿泄露或从他人处获取账号信息。</w:t>
      </w:r>
    </w:p>
    <w:p w14:paraId="4E641232" w14:textId="77777777" w:rsidR="006B7812" w:rsidRPr="00640A1C" w:rsidRDefault="006B7812" w:rsidP="006B7812">
      <w:pPr>
        <w:snapToGrid w:val="0"/>
        <w:spacing w:afterLines="50" w:after="156" w:line="360" w:lineRule="exact"/>
        <w:rPr>
          <w:color w:val="000000" w:themeColor="text1"/>
          <w:szCs w:val="21"/>
        </w:rPr>
      </w:pPr>
      <w:r w:rsidRPr="00640A1C">
        <w:rPr>
          <w:color w:val="000000" w:themeColor="text1"/>
          <w:szCs w:val="21"/>
        </w:rPr>
        <w:t>2</w:t>
      </w:r>
      <w:r w:rsidRPr="00640A1C">
        <w:rPr>
          <w:rFonts w:hAnsi="宋体"/>
          <w:color w:val="000000" w:themeColor="text1"/>
          <w:szCs w:val="21"/>
        </w:rPr>
        <w:t>、</w:t>
      </w:r>
      <w:r w:rsidRPr="00640A1C">
        <w:rPr>
          <w:rFonts w:hAnsi="宋体" w:hint="eastAsia"/>
          <w:color w:val="000000" w:themeColor="text1"/>
          <w:szCs w:val="21"/>
        </w:rPr>
        <w:t>投标文件逾期未完成上传或未按规定加密的，电子招标投标交易平台予以拒收</w:t>
      </w:r>
      <w:r w:rsidRPr="00640A1C">
        <w:rPr>
          <w:rFonts w:hAnsi="宋体"/>
          <w:color w:val="000000" w:themeColor="text1"/>
          <w:szCs w:val="21"/>
        </w:rPr>
        <w:t>。</w:t>
      </w:r>
    </w:p>
    <w:p w14:paraId="701AE958" w14:textId="77777777" w:rsidR="006B7812" w:rsidRPr="00640A1C" w:rsidRDefault="006B7812" w:rsidP="006B7812">
      <w:pPr>
        <w:snapToGrid w:val="0"/>
        <w:spacing w:afterLines="50" w:after="156" w:line="360" w:lineRule="exact"/>
        <w:ind w:left="840" w:hangingChars="400" w:hanging="840"/>
        <w:rPr>
          <w:color w:val="000000" w:themeColor="text1"/>
          <w:szCs w:val="21"/>
        </w:rPr>
      </w:pPr>
      <w:r w:rsidRPr="00640A1C">
        <w:rPr>
          <w:color w:val="000000" w:themeColor="text1"/>
          <w:szCs w:val="21"/>
        </w:rPr>
        <w:t>3</w:t>
      </w:r>
      <w:r w:rsidRPr="00640A1C">
        <w:rPr>
          <w:rFonts w:hAnsi="宋体"/>
          <w:color w:val="000000" w:themeColor="text1"/>
          <w:szCs w:val="21"/>
        </w:rPr>
        <w:t>、评分方法：综合评分法</w:t>
      </w:r>
    </w:p>
    <w:p w14:paraId="5376C55C" w14:textId="77777777" w:rsidR="006B7812" w:rsidRPr="00640A1C" w:rsidRDefault="006B7812" w:rsidP="006B7812">
      <w:pPr>
        <w:snapToGrid w:val="0"/>
        <w:spacing w:afterLines="50" w:after="156" w:line="360" w:lineRule="exact"/>
        <w:ind w:left="840" w:hangingChars="400" w:hanging="840"/>
        <w:rPr>
          <w:rFonts w:hAnsi="宋体"/>
          <w:color w:val="000000" w:themeColor="text1"/>
          <w:szCs w:val="21"/>
        </w:rPr>
      </w:pPr>
      <w:r w:rsidRPr="00640A1C">
        <w:rPr>
          <w:color w:val="000000" w:themeColor="text1"/>
          <w:szCs w:val="21"/>
        </w:rPr>
        <w:t>4</w:t>
      </w:r>
      <w:r w:rsidRPr="00640A1C">
        <w:rPr>
          <w:rFonts w:hAnsi="宋体"/>
          <w:color w:val="000000" w:themeColor="text1"/>
          <w:szCs w:val="21"/>
        </w:rPr>
        <w:t>、发布公告的媒介：中国政府采购网（</w:t>
      </w:r>
      <w:hyperlink r:id="rId6" w:history="1">
        <w:r w:rsidRPr="00640A1C">
          <w:rPr>
            <w:color w:val="000000" w:themeColor="text1"/>
          </w:rPr>
          <w:t>www.ccgp.gov.cn</w:t>
        </w:r>
      </w:hyperlink>
      <w:r w:rsidRPr="00640A1C">
        <w:rPr>
          <w:rFonts w:hAnsi="宋体"/>
          <w:color w:val="000000" w:themeColor="text1"/>
          <w:szCs w:val="21"/>
        </w:rPr>
        <w:t>）</w:t>
      </w:r>
    </w:p>
    <w:p w14:paraId="0E7E45F3" w14:textId="77777777" w:rsidR="006B7812" w:rsidRPr="00640A1C" w:rsidRDefault="006B7812" w:rsidP="006B7812">
      <w:pPr>
        <w:snapToGrid w:val="0"/>
        <w:spacing w:afterLines="50" w:after="156" w:line="360" w:lineRule="exact"/>
        <w:ind w:left="840" w:hangingChars="400" w:hanging="840"/>
        <w:rPr>
          <w:color w:val="000000" w:themeColor="text1"/>
          <w:szCs w:val="21"/>
        </w:rPr>
      </w:pPr>
      <w:r w:rsidRPr="00640A1C">
        <w:rPr>
          <w:color w:val="000000" w:themeColor="text1"/>
          <w:szCs w:val="21"/>
        </w:rPr>
        <w:t>5</w:t>
      </w:r>
      <w:r w:rsidRPr="00640A1C">
        <w:rPr>
          <w:rFonts w:hint="eastAsia"/>
          <w:color w:val="000000" w:themeColor="text1"/>
          <w:szCs w:val="21"/>
        </w:rPr>
        <w:t>、公告期限：</w:t>
      </w:r>
      <w:r w:rsidRPr="00640A1C">
        <w:rPr>
          <w:rFonts w:hint="eastAsia"/>
          <w:color w:val="000000" w:themeColor="text1"/>
          <w:szCs w:val="21"/>
        </w:rPr>
        <w:t>5</w:t>
      </w:r>
      <w:r w:rsidRPr="00640A1C">
        <w:rPr>
          <w:rFonts w:hint="eastAsia"/>
          <w:color w:val="000000" w:themeColor="text1"/>
          <w:szCs w:val="21"/>
        </w:rPr>
        <w:t>个工作日。</w:t>
      </w:r>
    </w:p>
    <w:p w14:paraId="1D4E217E" w14:textId="77777777" w:rsidR="006B7812" w:rsidRPr="00640A1C" w:rsidRDefault="006B7812" w:rsidP="006B7812">
      <w:pPr>
        <w:snapToGrid w:val="0"/>
        <w:spacing w:afterLines="50" w:after="156" w:line="360" w:lineRule="exact"/>
        <w:rPr>
          <w:color w:val="000000" w:themeColor="text1"/>
        </w:rPr>
      </w:pPr>
      <w:r w:rsidRPr="00640A1C">
        <w:rPr>
          <w:color w:val="000000" w:themeColor="text1"/>
          <w:szCs w:val="21"/>
        </w:rPr>
        <w:t>6</w:t>
      </w:r>
      <w:r w:rsidRPr="00640A1C">
        <w:rPr>
          <w:color w:val="000000" w:themeColor="text1"/>
          <w:szCs w:val="21"/>
        </w:rPr>
        <w:t>、采购代理机构联系</w:t>
      </w:r>
      <w:r w:rsidRPr="00640A1C">
        <w:rPr>
          <w:rFonts w:hint="eastAsia"/>
          <w:color w:val="000000" w:themeColor="text1"/>
          <w:szCs w:val="21"/>
        </w:rPr>
        <w:t>邮箱</w:t>
      </w:r>
      <w:r w:rsidRPr="00640A1C">
        <w:rPr>
          <w:color w:val="000000" w:themeColor="text1"/>
          <w:szCs w:val="21"/>
        </w:rPr>
        <w:t>地址：</w:t>
      </w:r>
      <w:hyperlink r:id="rId7" w:history="1">
        <w:r w:rsidRPr="00640A1C">
          <w:rPr>
            <w:rStyle w:val="a9"/>
            <w:rFonts w:hint="eastAsia"/>
            <w:color w:val="000000" w:themeColor="text1"/>
          </w:rPr>
          <w:t>weikk</w:t>
        </w:r>
        <w:r w:rsidRPr="00640A1C">
          <w:rPr>
            <w:rStyle w:val="a9"/>
            <w:color w:val="000000" w:themeColor="text1"/>
          </w:rPr>
          <w:t>@biddingcitic.com</w:t>
        </w:r>
      </w:hyperlink>
    </w:p>
    <w:p w14:paraId="5967AAAD" w14:textId="77777777" w:rsidR="006B7812" w:rsidRPr="00640A1C" w:rsidRDefault="006B7812" w:rsidP="006B7812">
      <w:pPr>
        <w:snapToGrid w:val="0"/>
        <w:spacing w:afterLines="50" w:after="156" w:line="360" w:lineRule="exact"/>
        <w:rPr>
          <w:color w:val="000000" w:themeColor="text1"/>
          <w:szCs w:val="21"/>
        </w:rPr>
      </w:pPr>
      <w:r w:rsidRPr="00640A1C">
        <w:rPr>
          <w:color w:val="000000" w:themeColor="text1"/>
          <w:szCs w:val="21"/>
        </w:rPr>
        <w:t>7</w:t>
      </w:r>
      <w:r w:rsidRPr="00640A1C">
        <w:rPr>
          <w:rFonts w:hint="eastAsia"/>
          <w:color w:val="000000" w:themeColor="text1"/>
          <w:szCs w:val="21"/>
        </w:rPr>
        <w:t>、投标人若遇到注册、</w:t>
      </w:r>
      <w:r w:rsidRPr="00640A1C">
        <w:rPr>
          <w:rFonts w:hint="eastAsia"/>
          <w:color w:val="000000" w:themeColor="text1"/>
          <w:szCs w:val="21"/>
        </w:rPr>
        <w:t>C</w:t>
      </w:r>
      <w:r w:rsidRPr="00640A1C">
        <w:rPr>
          <w:color w:val="000000" w:themeColor="text1"/>
          <w:szCs w:val="21"/>
        </w:rPr>
        <w:t>A</w:t>
      </w:r>
      <w:r w:rsidRPr="00640A1C">
        <w:rPr>
          <w:rFonts w:hint="eastAsia"/>
          <w:color w:val="000000" w:themeColor="text1"/>
          <w:szCs w:val="21"/>
        </w:rPr>
        <w:t>证书办理、费用支付以及其他平台操作相关问题，烦请咨询中招联合平台，平台统一服务热线：</w:t>
      </w:r>
      <w:r w:rsidRPr="00640A1C">
        <w:rPr>
          <w:rFonts w:hint="eastAsia"/>
          <w:color w:val="000000" w:themeColor="text1"/>
          <w:szCs w:val="21"/>
        </w:rPr>
        <w:t>010-86397110</w:t>
      </w:r>
      <w:r w:rsidRPr="00640A1C">
        <w:rPr>
          <w:rFonts w:hint="eastAsia"/>
          <w:color w:val="000000" w:themeColor="text1"/>
          <w:szCs w:val="21"/>
        </w:rPr>
        <w:t>，</w:t>
      </w:r>
      <w:r w:rsidRPr="00640A1C">
        <w:rPr>
          <w:rFonts w:hint="eastAsia"/>
          <w:color w:val="000000" w:themeColor="text1"/>
          <w:szCs w:val="21"/>
        </w:rPr>
        <w:t>(</w:t>
      </w:r>
      <w:r w:rsidRPr="00640A1C">
        <w:rPr>
          <w:rFonts w:hint="eastAsia"/>
          <w:color w:val="000000" w:themeColor="text1"/>
          <w:szCs w:val="21"/>
        </w:rPr>
        <w:t>工作日</w:t>
      </w:r>
      <w:r w:rsidRPr="00640A1C">
        <w:rPr>
          <w:rFonts w:hint="eastAsia"/>
          <w:color w:val="000000" w:themeColor="text1"/>
          <w:szCs w:val="21"/>
        </w:rPr>
        <w:t>9:00-12:00</w:t>
      </w:r>
      <w:r w:rsidRPr="00640A1C">
        <w:rPr>
          <w:rFonts w:hint="eastAsia"/>
          <w:color w:val="000000" w:themeColor="text1"/>
          <w:szCs w:val="21"/>
        </w:rPr>
        <w:t>，</w:t>
      </w:r>
      <w:r w:rsidRPr="00640A1C">
        <w:rPr>
          <w:rFonts w:hint="eastAsia"/>
          <w:color w:val="000000" w:themeColor="text1"/>
          <w:szCs w:val="21"/>
        </w:rPr>
        <w:t>13:30-17:00)</w:t>
      </w:r>
      <w:r w:rsidRPr="00640A1C">
        <w:rPr>
          <w:rFonts w:hint="eastAsia"/>
          <w:color w:val="000000" w:themeColor="text1"/>
          <w:szCs w:val="21"/>
        </w:rPr>
        <w:t>。</w:t>
      </w:r>
      <w:bookmarkEnd w:id="2"/>
    </w:p>
    <w:p w14:paraId="790B88C2" w14:textId="77777777" w:rsidR="006B7812" w:rsidRPr="00640A1C" w:rsidRDefault="006B7812" w:rsidP="006B7812">
      <w:pPr>
        <w:snapToGrid w:val="0"/>
        <w:spacing w:afterLines="50" w:after="156" w:line="360" w:lineRule="exact"/>
        <w:ind w:left="1845" w:hangingChars="875" w:hanging="1845"/>
        <w:rPr>
          <w:b/>
          <w:color w:val="000000" w:themeColor="text1"/>
          <w:szCs w:val="21"/>
        </w:rPr>
      </w:pPr>
      <w:r w:rsidRPr="00640A1C">
        <w:rPr>
          <w:rFonts w:hint="eastAsia"/>
          <w:b/>
          <w:color w:val="000000" w:themeColor="text1"/>
          <w:szCs w:val="21"/>
        </w:rPr>
        <w:t>八、采购项目需要落实的政府采购政策：</w:t>
      </w:r>
    </w:p>
    <w:p w14:paraId="4A8A797B" w14:textId="77777777" w:rsidR="006B7812" w:rsidRPr="00640A1C" w:rsidRDefault="006B7812" w:rsidP="006B7812">
      <w:pPr>
        <w:snapToGrid w:val="0"/>
        <w:spacing w:afterLines="50" w:after="156" w:line="360" w:lineRule="exact"/>
        <w:ind w:left="1838" w:hangingChars="875" w:hanging="1838"/>
        <w:rPr>
          <w:color w:val="000000" w:themeColor="text1"/>
          <w:szCs w:val="21"/>
        </w:rPr>
      </w:pPr>
      <w:r w:rsidRPr="00640A1C">
        <w:rPr>
          <w:rFonts w:hint="eastAsia"/>
          <w:color w:val="000000" w:themeColor="text1"/>
          <w:szCs w:val="21"/>
        </w:rPr>
        <w:t>1</w:t>
      </w:r>
      <w:r w:rsidRPr="00640A1C">
        <w:rPr>
          <w:rFonts w:hint="eastAsia"/>
          <w:color w:val="000000" w:themeColor="text1"/>
          <w:szCs w:val="21"/>
        </w:rPr>
        <w:t>、政府采购促进中小企业发展有关政策；</w:t>
      </w:r>
      <w:r w:rsidRPr="00640A1C">
        <w:rPr>
          <w:rFonts w:hint="eastAsia"/>
          <w:color w:val="000000" w:themeColor="text1"/>
          <w:szCs w:val="21"/>
        </w:rPr>
        <w:t xml:space="preserve"> </w:t>
      </w:r>
    </w:p>
    <w:p w14:paraId="43C9446C" w14:textId="3D633907" w:rsidR="00524DC1" w:rsidRPr="00640A1C" w:rsidRDefault="006B7812" w:rsidP="006B7812">
      <w:pPr>
        <w:rPr>
          <w:color w:val="000000" w:themeColor="text1"/>
        </w:rPr>
      </w:pPr>
      <w:r w:rsidRPr="00640A1C">
        <w:rPr>
          <w:rFonts w:hint="eastAsia"/>
          <w:color w:val="000000" w:themeColor="text1"/>
          <w:szCs w:val="21"/>
        </w:rPr>
        <w:t>2</w:t>
      </w:r>
      <w:r w:rsidRPr="00640A1C">
        <w:rPr>
          <w:rFonts w:hint="eastAsia"/>
          <w:color w:val="000000" w:themeColor="text1"/>
          <w:szCs w:val="21"/>
        </w:rPr>
        <w:t>、政府采购其他相关政策。</w:t>
      </w:r>
    </w:p>
    <w:sectPr w:rsidR="00524DC1" w:rsidRPr="00640A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B7625" w14:textId="77777777" w:rsidR="00183981" w:rsidRDefault="00183981" w:rsidP="006B7812">
      <w:r>
        <w:separator/>
      </w:r>
    </w:p>
  </w:endnote>
  <w:endnote w:type="continuationSeparator" w:id="0">
    <w:p w14:paraId="23C1A1F6" w14:textId="77777777" w:rsidR="00183981" w:rsidRDefault="00183981" w:rsidP="006B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20F9B" w14:textId="77777777" w:rsidR="00183981" w:rsidRDefault="00183981" w:rsidP="006B7812">
      <w:r>
        <w:separator/>
      </w:r>
    </w:p>
  </w:footnote>
  <w:footnote w:type="continuationSeparator" w:id="0">
    <w:p w14:paraId="2EF8DD2A" w14:textId="77777777" w:rsidR="00183981" w:rsidRDefault="00183981" w:rsidP="006B7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DC1"/>
    <w:rsid w:val="000A70FA"/>
    <w:rsid w:val="001309B0"/>
    <w:rsid w:val="00183981"/>
    <w:rsid w:val="00300860"/>
    <w:rsid w:val="00503F54"/>
    <w:rsid w:val="00524DC1"/>
    <w:rsid w:val="005D0082"/>
    <w:rsid w:val="00640A1C"/>
    <w:rsid w:val="006B7812"/>
    <w:rsid w:val="00725223"/>
    <w:rsid w:val="00745534"/>
    <w:rsid w:val="007733D5"/>
    <w:rsid w:val="008B3954"/>
    <w:rsid w:val="008F51F9"/>
    <w:rsid w:val="0098517F"/>
    <w:rsid w:val="00B20E8D"/>
    <w:rsid w:val="00CA6819"/>
    <w:rsid w:val="00DC0F91"/>
    <w:rsid w:val="00EC2CD3"/>
    <w:rsid w:val="00F27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8F971D"/>
  <w15:chartTrackingRefBased/>
  <w15:docId w15:val="{2773B064-A0C5-454D-A124-0C26A915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81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78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B7812"/>
    <w:rPr>
      <w:sz w:val="18"/>
      <w:szCs w:val="18"/>
    </w:rPr>
  </w:style>
  <w:style w:type="paragraph" w:styleId="a4">
    <w:name w:val="footer"/>
    <w:basedOn w:val="a"/>
    <w:link w:val="Char0"/>
    <w:uiPriority w:val="99"/>
    <w:unhideWhenUsed/>
    <w:rsid w:val="006B78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B7812"/>
    <w:rPr>
      <w:sz w:val="18"/>
      <w:szCs w:val="18"/>
    </w:rPr>
  </w:style>
  <w:style w:type="paragraph" w:styleId="a5">
    <w:name w:val="Balloon Text"/>
    <w:basedOn w:val="a"/>
    <w:link w:val="Char1"/>
    <w:uiPriority w:val="99"/>
    <w:semiHidden/>
    <w:unhideWhenUsed/>
    <w:rsid w:val="006B7812"/>
    <w:rPr>
      <w:rFonts w:asciiTheme="minorHAnsi" w:eastAsiaTheme="minorEastAsia" w:hAnsiTheme="minorHAnsi" w:cstheme="minorBidi"/>
      <w:sz w:val="18"/>
      <w:szCs w:val="18"/>
    </w:rPr>
  </w:style>
  <w:style w:type="character" w:customStyle="1" w:styleId="Char1">
    <w:name w:val="批注框文本 Char"/>
    <w:basedOn w:val="a0"/>
    <w:link w:val="a5"/>
    <w:uiPriority w:val="99"/>
    <w:semiHidden/>
    <w:rsid w:val="006B7812"/>
    <w:rPr>
      <w:sz w:val="18"/>
      <w:szCs w:val="18"/>
    </w:rPr>
  </w:style>
  <w:style w:type="paragraph" w:styleId="a6">
    <w:name w:val="Title"/>
    <w:basedOn w:val="a"/>
    <w:next w:val="a"/>
    <w:link w:val="Char2"/>
    <w:qFormat/>
    <w:rsid w:val="006B7812"/>
    <w:pPr>
      <w:spacing w:before="240" w:after="60"/>
      <w:jc w:val="center"/>
      <w:outlineLvl w:val="0"/>
    </w:pPr>
    <w:rPr>
      <w:rFonts w:ascii="Cambria" w:hAnsi="Cambria"/>
      <w:b/>
      <w:bCs/>
      <w:sz w:val="32"/>
      <w:szCs w:val="32"/>
      <w:lang w:val="x-none" w:eastAsia="x-none"/>
    </w:rPr>
  </w:style>
  <w:style w:type="character" w:customStyle="1" w:styleId="a7">
    <w:name w:val="标题 字符"/>
    <w:basedOn w:val="a0"/>
    <w:uiPriority w:val="10"/>
    <w:rsid w:val="006B7812"/>
    <w:rPr>
      <w:rFonts w:asciiTheme="majorHAnsi" w:eastAsiaTheme="majorEastAsia" w:hAnsiTheme="majorHAnsi" w:cstheme="majorBidi"/>
      <w:b/>
      <w:bCs/>
      <w:sz w:val="32"/>
      <w:szCs w:val="32"/>
    </w:rPr>
  </w:style>
  <w:style w:type="character" w:styleId="a8">
    <w:name w:val="Strong"/>
    <w:uiPriority w:val="22"/>
    <w:qFormat/>
    <w:rsid w:val="006B7812"/>
    <w:rPr>
      <w:b/>
      <w:bCs/>
    </w:rPr>
  </w:style>
  <w:style w:type="character" w:styleId="a9">
    <w:name w:val="Hyperlink"/>
    <w:uiPriority w:val="99"/>
    <w:rsid w:val="006B7812"/>
    <w:rPr>
      <w:color w:val="0000FF"/>
      <w:u w:val="single"/>
    </w:rPr>
  </w:style>
  <w:style w:type="character" w:customStyle="1" w:styleId="Char2">
    <w:name w:val="标题 Char"/>
    <w:link w:val="a6"/>
    <w:rsid w:val="006B7812"/>
    <w:rPr>
      <w:rFonts w:ascii="Cambria" w:eastAsia="宋体" w:hAnsi="Cambria" w:cs="Times New Roman"/>
      <w:b/>
      <w:bCs/>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eikk@biddingciti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gp.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656</Words>
  <Characters>3744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位奎奎</dc:creator>
  <cp:keywords/>
  <dc:description/>
  <cp:lastModifiedBy>杨振(海洋矿产地质调查所)</cp:lastModifiedBy>
  <cp:revision>14</cp:revision>
  <dcterms:created xsi:type="dcterms:W3CDTF">2020-03-26T13:40:00Z</dcterms:created>
  <dcterms:modified xsi:type="dcterms:W3CDTF">2020-03-31T07:50:00Z</dcterms:modified>
</cp:coreProperties>
</file>